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Override PartName="/word/media/image1.jpeg" ContentType="image/jpeg"/>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rFonts w:ascii="Calibri" w:hAnsi="Calibri" w:eastAsia="Calibri" w:cs="Calibri"/>
          <w:b/>
          <w:color w:val="000000"/>
          <w:sz w:val="36"/>
          <w:szCs w:val="36"/>
        </w:rPr>
      </w:pPr>
      <w:r>
        <w:rPr>
          <w:rFonts w:eastAsia="Calibri" w:cs="Calibri" w:ascii="Calibri" w:hAnsi="Calibri"/>
          <w:b/>
          <w:color w:val="000000"/>
          <w:sz w:val="36"/>
          <w:szCs w:val="36"/>
        </w:rPr>
        <w:t>10 M1 &amp; 10 M2</w:t>
      </w:r>
    </w:p>
    <w:p>
      <w:pPr>
        <w:pStyle w:val="Normal1"/>
        <w:jc w:val="center"/>
        <w:rPr>
          <w:rFonts w:ascii="Calibri" w:hAnsi="Calibri" w:eastAsia="Calibri" w:cs="Calibri"/>
          <w:b/>
          <w:color w:val="000000"/>
          <w:sz w:val="36"/>
          <w:szCs w:val="36"/>
        </w:rPr>
      </w:pPr>
      <w:r>
        <w:rPr>
          <w:rFonts w:eastAsia="Calibri" w:cs="Calibri" w:ascii="Calibri" w:hAnsi="Calibri"/>
          <w:b/>
          <w:color w:val="000000"/>
          <w:sz w:val="36"/>
          <w:szCs w:val="36"/>
        </w:rPr>
        <w:t>Global Studies Term 1 Assessment 2024</w:t>
      </w:r>
    </w:p>
    <w:p>
      <w:pPr>
        <w:pStyle w:val="Normal1"/>
        <w:spacing w:lineRule="auto" w:line="240" w:before="0" w:after="278"/>
        <w:jc w:val="center"/>
        <w:rPr>
          <w:rFonts w:ascii="Calibri" w:hAnsi="Calibri" w:eastAsia="Calibri" w:cs="Calibri"/>
          <w:b/>
          <w:color w:val="000000"/>
          <w:sz w:val="52"/>
          <w:szCs w:val="52"/>
        </w:rPr>
      </w:pPr>
      <w:r>
        <w:rPr>
          <w:rFonts w:eastAsia="Calibri" w:cs="Calibri" w:ascii="Calibri" w:hAnsi="Calibri"/>
          <w:b/>
          <w:color w:val="000000"/>
          <w:sz w:val="52"/>
          <w:szCs w:val="52"/>
        </w:rPr>
        <w:t>Peer Pressure and R</w:t>
      </w:r>
      <w:r>
        <w:rPr>
          <w:rFonts w:eastAsia="Calibri" w:cs="Calibri" w:ascii="Calibri" w:hAnsi="Calibri"/>
          <w:b/>
          <w:sz w:val="52"/>
          <w:szCs w:val="52"/>
        </w:rPr>
        <w:t>isky Behaviours</w:t>
      </w:r>
    </w:p>
    <w:p>
      <w:pPr>
        <w:pStyle w:val="Normal1"/>
        <w:jc w:val="center"/>
        <w:rPr>
          <w:color w:val="000000"/>
        </w:rPr>
      </w:pPr>
      <w:r>
        <w:rPr/>
        <w:drawing>
          <wp:inline distT="0" distB="0" distL="0" distR="0">
            <wp:extent cx="3962400" cy="222885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3962400" cy="2228850"/>
                    </a:xfrm>
                    <a:prstGeom prst="rect">
                      <a:avLst/>
                    </a:prstGeom>
                  </pic:spPr>
                </pic:pic>
              </a:graphicData>
            </a:graphic>
          </wp:inline>
        </w:drawing>
      </w:r>
    </w:p>
    <w:p>
      <w:pPr>
        <w:pStyle w:val="Normal1"/>
        <w:jc w:val="center"/>
        <w:rPr>
          <w:color w:val="181818"/>
          <w:highlight w:val="white"/>
        </w:rPr>
      </w:pPr>
      <w:r>
        <w:rPr>
          <w:color w:val="181818"/>
          <w:highlight w:val="white"/>
        </w:rPr>
      </w:r>
    </w:p>
    <w:p>
      <w:pPr>
        <w:pStyle w:val="Normal1"/>
        <w:jc w:val="center"/>
        <w:rPr>
          <w:sz w:val="20"/>
          <w:szCs w:val="20"/>
        </w:rPr>
      </w:pPr>
      <w:r>
        <w:rPr>
          <w:color w:val="181818"/>
          <w:sz w:val="20"/>
          <w:szCs w:val="20"/>
          <w:highlight w:val="white"/>
        </w:rPr>
        <w:t>“</w:t>
      </w:r>
      <w:r>
        <w:rPr>
          <w:color w:val="181818"/>
          <w:sz w:val="20"/>
          <w:szCs w:val="20"/>
          <w:highlight w:val="white"/>
        </w:rPr>
        <w:t>A gemstone's value increases with its rarity; walking outside</w:t>
      </w:r>
    </w:p>
    <w:p>
      <w:pPr>
        <w:pStyle w:val="Normal1"/>
        <w:jc w:val="center"/>
        <w:rPr>
          <w:sz w:val="20"/>
          <w:szCs w:val="20"/>
        </w:rPr>
      </w:pPr>
      <w:r>
        <w:rPr>
          <w:color w:val="181818"/>
          <w:sz w:val="20"/>
          <w:szCs w:val="20"/>
          <w:highlight w:val="white"/>
        </w:rPr>
        <w:t xml:space="preserve"> </w:t>
      </w:r>
      <w:r>
        <w:rPr>
          <w:color w:val="181818"/>
          <w:sz w:val="20"/>
          <w:szCs w:val="20"/>
          <w:highlight w:val="white"/>
        </w:rPr>
        <w:t>the crowd makes your worth increase, not decrease. ”</w:t>
      </w:r>
    </w:p>
    <w:p>
      <w:pPr>
        <w:pStyle w:val="Normal1"/>
        <w:jc w:val="center"/>
        <w:rPr>
          <w:sz w:val="20"/>
          <w:szCs w:val="20"/>
        </w:rPr>
      </w:pPr>
      <w:r>
        <w:rPr>
          <w:color w:val="181818"/>
          <w:sz w:val="20"/>
          <w:szCs w:val="20"/>
          <w:highlight w:val="white"/>
        </w:rPr>
        <w:t xml:space="preserve">                                  – </w:t>
      </w:r>
      <w:r>
        <w:rPr>
          <w:color w:val="181818"/>
          <w:sz w:val="20"/>
          <w:szCs w:val="20"/>
          <w:highlight w:val="white"/>
        </w:rPr>
        <w:t>Allene van Oirschot</w:t>
      </w:r>
    </w:p>
    <w:p>
      <w:pPr>
        <w:pStyle w:val="Normal1"/>
        <w:jc w:val="center"/>
        <w:rPr>
          <w:color w:val="181818"/>
          <w:sz w:val="22"/>
          <w:szCs w:val="22"/>
          <w:highlight w:val="white"/>
        </w:rPr>
      </w:pPr>
      <w:r>
        <w:rPr>
          <w:color w:val="181818"/>
          <w:sz w:val="22"/>
          <w:szCs w:val="22"/>
          <w:highlight w:val="white"/>
        </w:rPr>
      </w:r>
    </w:p>
    <w:p>
      <w:pPr>
        <w:pStyle w:val="Normal1"/>
        <w:spacing w:lineRule="auto" w:line="240" w:before="278" w:after="278"/>
        <w:rPr>
          <w:b/>
          <w:color w:val="000000"/>
          <w:sz w:val="22"/>
          <w:szCs w:val="22"/>
        </w:rPr>
      </w:pPr>
      <w:r>
        <w:rPr>
          <w:b/>
          <w:color w:val="000000"/>
          <w:sz w:val="22"/>
          <w:szCs w:val="22"/>
        </w:rPr>
        <w:t xml:space="preserve">Strand:  </w:t>
      </w:r>
      <w:r>
        <w:rPr>
          <w:b w:val="false"/>
          <w:color w:val="000000"/>
          <w:sz w:val="22"/>
          <w:szCs w:val="22"/>
        </w:rPr>
        <w:t xml:space="preserve">Culture &amp; Collective Identity: </w:t>
      </w:r>
    </w:p>
    <w:p>
      <w:pPr>
        <w:pStyle w:val="Normal1"/>
        <w:spacing w:lineRule="auto" w:line="240" w:before="278" w:after="278"/>
        <w:rPr>
          <w:b/>
          <w:color w:val="000000"/>
          <w:sz w:val="22"/>
          <w:szCs w:val="22"/>
        </w:rPr>
      </w:pPr>
      <w:r>
        <w:rPr>
          <w:b/>
          <w:color w:val="000000"/>
          <w:sz w:val="22"/>
          <w:szCs w:val="22"/>
        </w:rPr>
        <w:t>Achievement Objective:</w:t>
      </w:r>
    </w:p>
    <w:p>
      <w:pPr>
        <w:pStyle w:val="Normal1"/>
        <w:spacing w:lineRule="auto" w:line="240" w:before="278" w:after="278"/>
        <w:rPr>
          <w:b w:val="false"/>
        </w:rPr>
      </w:pPr>
      <w:r>
        <w:rPr>
          <w:b w:val="false"/>
          <w:color w:val="000000"/>
          <w:sz w:val="22"/>
          <w:szCs w:val="22"/>
        </w:rPr>
        <w:t xml:space="preserve">People contest ideas about identity as they challenge injustices and social norms.  </w:t>
      </w:r>
    </w:p>
    <w:p>
      <w:pPr>
        <w:pStyle w:val="Normal1"/>
        <w:rPr>
          <w:b w:val="false"/>
          <w:color w:val="000000"/>
          <w:sz w:val="22"/>
          <w:szCs w:val="22"/>
        </w:rPr>
      </w:pPr>
      <w:r>
        <w:rPr>
          <w:b w:val="false"/>
          <w:color w:val="000000"/>
          <w:sz w:val="22"/>
          <w:szCs w:val="22"/>
        </w:rPr>
      </w:r>
    </w:p>
    <w:p>
      <w:pPr>
        <w:pStyle w:val="Normal1"/>
        <w:rPr>
          <w:color w:val="000000"/>
        </w:rPr>
      </w:pPr>
      <w:r>
        <w:rPr>
          <w:b/>
          <w:color w:val="000000"/>
          <w:sz w:val="22"/>
          <w:szCs w:val="22"/>
        </w:rPr>
        <w:t>Date Handed out:  Monday March 1</w:t>
      </w:r>
      <w:r>
        <w:rPr>
          <w:b/>
          <w:sz w:val="22"/>
          <w:szCs w:val="22"/>
        </w:rPr>
        <w:t>1</w:t>
      </w:r>
      <w:r>
        <w:rPr>
          <w:b/>
          <w:color w:val="000000"/>
          <w:sz w:val="22"/>
          <w:szCs w:val="22"/>
        </w:rPr>
        <w:t xml:space="preserve"> (Week </w:t>
      </w:r>
      <w:r>
        <w:rPr>
          <w:b/>
          <w:sz w:val="22"/>
          <w:szCs w:val="22"/>
        </w:rPr>
        <w:t>7</w:t>
      </w:r>
      <w:r>
        <w:rPr>
          <w:b/>
          <w:color w:val="000000"/>
          <w:sz w:val="22"/>
          <w:szCs w:val="22"/>
        </w:rPr>
        <w:t>)</w:t>
      </w:r>
    </w:p>
    <w:p>
      <w:pPr>
        <w:pStyle w:val="Normal1"/>
        <w:rPr>
          <w:color w:val="000000"/>
        </w:rPr>
      </w:pPr>
      <w:r>
        <w:rPr>
          <w:b/>
          <w:color w:val="000000"/>
          <w:sz w:val="22"/>
          <w:szCs w:val="22"/>
        </w:rPr>
        <w:t>Date Due:</w:t>
      </w:r>
      <w:r>
        <w:rPr>
          <w:color w:val="000000"/>
          <w:sz w:val="22"/>
          <w:szCs w:val="22"/>
        </w:rPr>
        <w:t xml:space="preserve"> </w:t>
        <w:tab/>
        <w:t xml:space="preserve">        </w:t>
      </w:r>
      <w:r>
        <w:rPr>
          <w:b/>
          <w:bCs/>
          <w:color w:val="000000"/>
          <w:sz w:val="22"/>
          <w:szCs w:val="22"/>
        </w:rPr>
        <w:t>Fri</w:t>
      </w:r>
      <w:r>
        <w:rPr>
          <w:b/>
          <w:sz w:val="22"/>
          <w:szCs w:val="22"/>
        </w:rPr>
        <w:t>day</w:t>
      </w:r>
      <w:r>
        <w:rPr>
          <w:b/>
          <w:color w:val="000000"/>
          <w:sz w:val="22"/>
          <w:szCs w:val="22"/>
        </w:rPr>
        <w:t xml:space="preserve"> </w:t>
      </w:r>
      <w:r>
        <w:rPr>
          <w:b/>
          <w:sz w:val="22"/>
          <w:szCs w:val="22"/>
        </w:rPr>
        <w:t>March 2</w:t>
      </w:r>
      <w:r>
        <w:rPr>
          <w:b/>
          <w:sz w:val="22"/>
          <w:szCs w:val="22"/>
        </w:rPr>
        <w:t>9</w:t>
      </w:r>
      <w:r>
        <w:rPr>
          <w:b/>
          <w:color w:val="000000"/>
          <w:sz w:val="22"/>
          <w:szCs w:val="22"/>
        </w:rPr>
        <w:t xml:space="preserve"> (Week </w:t>
      </w:r>
      <w:r>
        <w:rPr>
          <w:b/>
          <w:sz w:val="22"/>
          <w:szCs w:val="22"/>
        </w:rPr>
        <w:t>9</w:t>
      </w:r>
      <w:r>
        <w:rPr>
          <w:b/>
          <w:color w:val="000000"/>
          <w:sz w:val="22"/>
          <w:szCs w:val="22"/>
        </w:rPr>
        <w:t>)</w:t>
        <w:tab/>
        <w:t xml:space="preserve"> </w:t>
      </w:r>
    </w:p>
    <w:p>
      <w:pPr>
        <w:pStyle w:val="Normal1"/>
        <w:rPr>
          <w:color w:val="000000"/>
        </w:rPr>
      </w:pPr>
      <w:r>
        <w:rPr>
          <w:color w:val="000000"/>
        </w:rPr>
      </w:r>
    </w:p>
    <w:p>
      <w:pPr>
        <w:pStyle w:val="Normal1"/>
        <w:rPr>
          <w:color w:val="000000"/>
        </w:rPr>
      </w:pPr>
      <w:r>
        <w:rPr>
          <w:color w:val="000000"/>
        </w:rPr>
      </w:r>
    </w:p>
    <w:p>
      <w:pPr>
        <w:pStyle w:val="Normal1"/>
        <w:rPr>
          <w:b/>
          <w:color w:val="000000"/>
          <w:sz w:val="22"/>
          <w:szCs w:val="22"/>
        </w:rPr>
      </w:pPr>
      <w:r>
        <w:rPr>
          <w:b/>
          <w:color w:val="000000"/>
          <w:sz w:val="22"/>
          <w:szCs w:val="22"/>
        </w:rPr>
        <w:t xml:space="preserve">  </w:t>
      </w:r>
    </w:p>
    <w:p>
      <w:pPr>
        <w:pStyle w:val="Normal1"/>
        <w:rPr>
          <w:b/>
          <w:sz w:val="22"/>
          <w:szCs w:val="22"/>
        </w:rPr>
      </w:pPr>
      <w:r>
        <w:rPr>
          <w:b/>
          <w:sz w:val="22"/>
          <w:szCs w:val="22"/>
        </w:rPr>
      </w:r>
    </w:p>
    <w:p>
      <w:pPr>
        <w:pStyle w:val="Normal1"/>
        <w:rPr>
          <w:b/>
          <w:sz w:val="22"/>
          <w:szCs w:val="22"/>
        </w:rPr>
      </w:pPr>
      <w:r>
        <w:rPr>
          <w:b/>
          <w:sz w:val="22"/>
          <w:szCs w:val="22"/>
        </w:rPr>
      </w:r>
    </w:p>
    <w:p>
      <w:pPr>
        <w:pStyle w:val="Normal1"/>
        <w:rPr>
          <w:b/>
          <w:sz w:val="22"/>
          <w:szCs w:val="22"/>
        </w:rPr>
      </w:pPr>
      <w:r>
        <w:rPr>
          <w:b/>
          <w:sz w:val="22"/>
          <w:szCs w:val="22"/>
        </w:rPr>
      </w:r>
    </w:p>
    <w:p>
      <w:pPr>
        <w:pStyle w:val="Normal1"/>
        <w:rPr>
          <w:b/>
          <w:sz w:val="22"/>
          <w:szCs w:val="22"/>
          <w:u w:val="single"/>
        </w:rPr>
      </w:pPr>
      <w:r>
        <w:rPr>
          <w:b/>
          <w:sz w:val="22"/>
          <w:szCs w:val="22"/>
          <w:u w:val="single"/>
        </w:rPr>
      </w:r>
    </w:p>
    <w:p>
      <w:pPr>
        <w:pStyle w:val="Normal1"/>
        <w:rPr>
          <w:b/>
          <w:sz w:val="22"/>
          <w:szCs w:val="22"/>
          <w:u w:val="single"/>
        </w:rPr>
      </w:pPr>
      <w:r>
        <w:rPr>
          <w:b/>
          <w:sz w:val="22"/>
          <w:szCs w:val="22"/>
          <w:u w:val="single"/>
        </w:rPr>
      </w:r>
    </w:p>
    <w:p>
      <w:pPr>
        <w:pStyle w:val="Normal1"/>
        <w:rPr>
          <w:b/>
          <w:sz w:val="22"/>
          <w:szCs w:val="22"/>
          <w:u w:val="single"/>
        </w:rPr>
      </w:pPr>
      <w:r>
        <w:rPr>
          <w:b/>
          <w:sz w:val="22"/>
          <w:szCs w:val="22"/>
          <w:u w:val="single"/>
        </w:rPr>
      </w:r>
    </w:p>
    <w:p>
      <w:pPr>
        <w:pStyle w:val="Normal1"/>
        <w:rPr>
          <w:color w:val="000000"/>
        </w:rPr>
      </w:pPr>
      <w:r>
        <w:rPr>
          <w:color w:val="000000"/>
        </w:rPr>
      </w:r>
    </w:p>
    <w:p>
      <w:pPr>
        <w:pStyle w:val="Normal1"/>
        <w:rPr>
          <w:b/>
          <w:sz w:val="22"/>
          <w:szCs w:val="22"/>
        </w:rPr>
      </w:pPr>
      <w:r>
        <w:rPr>
          <w:b/>
          <w:sz w:val="22"/>
          <w:szCs w:val="22"/>
        </w:rPr>
      </w:r>
    </w:p>
    <w:p>
      <w:pPr>
        <w:pStyle w:val="Normal1"/>
        <w:rPr>
          <w:color w:val="000000"/>
          <w:sz w:val="30"/>
          <w:szCs w:val="30"/>
        </w:rPr>
      </w:pPr>
      <w:r>
        <w:rPr>
          <w:b/>
          <w:sz w:val="28"/>
          <w:szCs w:val="28"/>
        </w:rPr>
        <w:t>Task: Write an article for Year 9 and 10 students to inform them about the teenage brain and how they can be more aware of this to better understand their actions and reactions.</w:t>
      </w:r>
    </w:p>
    <w:p>
      <w:pPr>
        <w:pStyle w:val="Normal1"/>
        <w:rPr>
          <w:b/>
          <w:color w:val="000000"/>
          <w:sz w:val="22"/>
          <w:szCs w:val="22"/>
        </w:rPr>
      </w:pPr>
      <w:r>
        <w:rPr>
          <w:b/>
          <w:color w:val="000000"/>
          <w:sz w:val="22"/>
          <w:szCs w:val="22"/>
        </w:rPr>
      </w:r>
    </w:p>
    <w:p>
      <w:pPr>
        <w:pStyle w:val="Normal1"/>
        <w:rPr>
          <w:color w:val="000000"/>
          <w:sz w:val="22"/>
          <w:szCs w:val="22"/>
        </w:rPr>
      </w:pPr>
      <w:r>
        <w:rPr>
          <w:color w:val="000000"/>
          <w:sz w:val="22"/>
          <w:szCs w:val="22"/>
        </w:rPr>
      </w:r>
    </w:p>
    <w:p>
      <w:pPr>
        <w:pStyle w:val="Normal1"/>
        <w:rPr>
          <w:color w:val="000000"/>
          <w:sz w:val="22"/>
          <w:szCs w:val="22"/>
        </w:rPr>
      </w:pPr>
      <w:r>
        <w:rPr>
          <w:color w:val="000000"/>
          <w:sz w:val="22"/>
          <w:szCs w:val="22"/>
        </w:rPr>
        <w:t>During this term we have learned about several classic studies highlighting the impact of social norms on peer pressure on conformity.  Examine one of the studies we have learned about and show how it is relevant to one or more stories that you have read about. Each paragraph should have a clear topic sentence, supporting information and relevant examples. If you feel you need more structure, you can use the TEXAS writing format, but this is optional.</w:t>
      </w:r>
    </w:p>
    <w:p>
      <w:pPr>
        <w:pStyle w:val="Normal1"/>
        <w:rPr>
          <w:color w:val="000000"/>
          <w:sz w:val="22"/>
          <w:szCs w:val="22"/>
        </w:rPr>
      </w:pPr>
      <w:r>
        <w:rPr>
          <w:color w:val="000000"/>
          <w:sz w:val="22"/>
          <w:szCs w:val="22"/>
        </w:rPr>
      </w:r>
    </w:p>
    <w:p>
      <w:pPr>
        <w:pStyle w:val="Normal1"/>
        <w:rPr>
          <w:color w:val="000000"/>
          <w:sz w:val="22"/>
          <w:szCs w:val="22"/>
        </w:rPr>
      </w:pPr>
      <w:r>
        <w:rPr>
          <w:color w:val="000000"/>
          <w:sz w:val="22"/>
          <w:szCs w:val="22"/>
        </w:rPr>
      </w:r>
    </w:p>
    <w:p>
      <w:pPr>
        <w:pStyle w:val="Normal1"/>
        <w:rPr>
          <w:color w:val="000000"/>
          <w:sz w:val="22"/>
          <w:szCs w:val="22"/>
        </w:rPr>
      </w:pPr>
      <w:r>
        <w:rPr>
          <w:b/>
          <w:sz w:val="22"/>
          <w:szCs w:val="22"/>
        </w:rPr>
        <w:t>Section</w:t>
      </w:r>
      <w:r>
        <w:rPr>
          <w:b/>
          <w:color w:val="000000"/>
          <w:sz w:val="22"/>
          <w:szCs w:val="22"/>
        </w:rPr>
        <w:t xml:space="preserve"> 1: </w:t>
      </w:r>
      <w:r>
        <w:rPr>
          <w:color w:val="000000"/>
          <w:sz w:val="22"/>
          <w:szCs w:val="22"/>
        </w:rPr>
        <w:t xml:space="preserve"> Based on what we have learned in class about the developing human brain, explain why teenagers are more likely to engage in risky behaviour than any other age group [what is it about the developing brain in teens that renders </w:t>
      </w:r>
      <w:r>
        <w:rPr>
          <w:sz w:val="22"/>
          <w:szCs w:val="22"/>
        </w:rPr>
        <w:t>them</w:t>
      </w:r>
      <w:r>
        <w:rPr>
          <w:color w:val="000000"/>
          <w:sz w:val="22"/>
          <w:szCs w:val="22"/>
        </w:rPr>
        <w:t xml:space="preserve"> susceptible to peer pressure? You may wish to discuss the habituation study]. </w:t>
      </w:r>
    </w:p>
    <w:p>
      <w:pPr>
        <w:pStyle w:val="Normal1"/>
        <w:rPr>
          <w:color w:val="000000"/>
          <w:sz w:val="22"/>
          <w:szCs w:val="22"/>
        </w:rPr>
      </w:pPr>
      <w:r>
        <w:rPr>
          <w:color w:val="000000"/>
          <w:sz w:val="22"/>
          <w:szCs w:val="22"/>
        </w:rPr>
      </w:r>
    </w:p>
    <w:p>
      <w:pPr>
        <w:pStyle w:val="Normal1"/>
        <w:rPr>
          <w:color w:val="000000"/>
          <w:sz w:val="22"/>
          <w:szCs w:val="22"/>
        </w:rPr>
      </w:pPr>
      <w:r>
        <w:rPr>
          <w:b/>
          <w:sz w:val="22"/>
          <w:szCs w:val="22"/>
        </w:rPr>
        <w:t>Section</w:t>
      </w:r>
      <w:r>
        <w:rPr>
          <w:b/>
          <w:color w:val="000000"/>
          <w:sz w:val="22"/>
          <w:szCs w:val="22"/>
        </w:rPr>
        <w:t xml:space="preserve"> 2: </w:t>
      </w:r>
      <w:r>
        <w:rPr>
          <w:color w:val="000000"/>
          <w:sz w:val="22"/>
          <w:szCs w:val="22"/>
        </w:rPr>
        <w:t xml:space="preserve"> Describe a major study involving peer pressure that we have learned about in class. Who developed the study? Why was it conducted? What were the </w:t>
      </w:r>
      <w:r>
        <w:rPr>
          <w:sz w:val="22"/>
          <w:szCs w:val="22"/>
        </w:rPr>
        <w:t>findings?</w:t>
      </w:r>
      <w:r>
        <w:rPr>
          <w:color w:val="000000"/>
          <w:sz w:val="22"/>
          <w:szCs w:val="22"/>
        </w:rPr>
        <w:t xml:space="preserve"> In other words: why were the findings of this study deemed to be important, and what does the study tell us about peer pressure?</w:t>
      </w:r>
    </w:p>
    <w:p>
      <w:pPr>
        <w:pStyle w:val="Normal1"/>
        <w:rPr>
          <w:sz w:val="22"/>
          <w:szCs w:val="22"/>
        </w:rPr>
      </w:pPr>
      <w:r>
        <w:rPr>
          <w:sz w:val="22"/>
          <w:szCs w:val="22"/>
        </w:rPr>
      </w:r>
    </w:p>
    <w:p>
      <w:pPr>
        <w:pStyle w:val="Normal1"/>
        <w:rPr/>
      </w:pPr>
      <w:r>
        <w:rPr>
          <w:sz w:val="22"/>
          <w:szCs w:val="22"/>
        </w:rPr>
        <w:t xml:space="preserve">You are to write on </w:t>
      </w:r>
      <w:r>
        <w:rPr>
          <w:b/>
          <w:sz w:val="22"/>
          <w:szCs w:val="22"/>
        </w:rPr>
        <w:t xml:space="preserve">ONE </w:t>
      </w:r>
      <w:r>
        <w:rPr>
          <w:sz w:val="22"/>
          <w:szCs w:val="22"/>
        </w:rPr>
        <w:t xml:space="preserve">of the studies below. </w:t>
      </w:r>
    </w:p>
    <w:p>
      <w:pPr>
        <w:pStyle w:val="Normal1"/>
        <w:rPr>
          <w:b/>
          <w:sz w:val="22"/>
          <w:szCs w:val="22"/>
        </w:rPr>
      </w:pPr>
      <w:r>
        <w:rPr>
          <w:b/>
          <w:sz w:val="22"/>
          <w:szCs w:val="22"/>
        </w:rPr>
      </w:r>
    </w:p>
    <w:p>
      <w:pPr>
        <w:pStyle w:val="Normal1"/>
        <w:rPr>
          <w:b/>
          <w:sz w:val="22"/>
          <w:szCs w:val="22"/>
        </w:rPr>
      </w:pPr>
      <w:r>
        <w:rPr>
          <w:b/>
          <w:sz w:val="22"/>
          <w:szCs w:val="22"/>
        </w:rPr>
        <w:t>Choice 1:  The Milgram Electric Shock Experiment</w:t>
      </w:r>
    </w:p>
    <w:p>
      <w:pPr>
        <w:pStyle w:val="Normal1"/>
        <w:rPr>
          <w:b/>
          <w:sz w:val="22"/>
          <w:szCs w:val="22"/>
        </w:rPr>
      </w:pPr>
      <w:r>
        <w:rPr>
          <w:b/>
          <w:sz w:val="22"/>
          <w:szCs w:val="22"/>
        </w:rPr>
        <w:t>Choice 2. The Solomon Asch Line Experiment</w:t>
      </w:r>
    </w:p>
    <w:p>
      <w:pPr>
        <w:pStyle w:val="Normal1"/>
        <w:rPr>
          <w:b/>
          <w:sz w:val="22"/>
          <w:szCs w:val="22"/>
        </w:rPr>
      </w:pPr>
      <w:r>
        <w:rPr>
          <w:b/>
          <w:sz w:val="22"/>
          <w:szCs w:val="22"/>
        </w:rPr>
        <w:t>Choice 3. The Bickman ‘Man in Uniform’ Study</w:t>
      </w:r>
    </w:p>
    <w:p>
      <w:pPr>
        <w:pStyle w:val="Normal1"/>
        <w:rPr>
          <w:b/>
          <w:sz w:val="22"/>
          <w:szCs w:val="22"/>
        </w:rPr>
      </w:pPr>
      <w:r>
        <w:rPr>
          <w:b/>
          <w:sz w:val="22"/>
          <w:szCs w:val="22"/>
        </w:rPr>
        <w:t>Choice 4: The Hofling Nurse Experiment</w:t>
      </w:r>
    </w:p>
    <w:p>
      <w:pPr>
        <w:pStyle w:val="Normal1"/>
        <w:rPr>
          <w:sz w:val="22"/>
          <w:szCs w:val="22"/>
        </w:rPr>
      </w:pPr>
      <w:r>
        <w:rPr>
          <w:sz w:val="22"/>
          <w:szCs w:val="22"/>
        </w:rPr>
      </w:r>
    </w:p>
    <w:p>
      <w:pPr>
        <w:pStyle w:val="Normal1"/>
        <w:rPr>
          <w:color w:val="000000"/>
          <w:sz w:val="22"/>
          <w:szCs w:val="22"/>
        </w:rPr>
      </w:pPr>
      <w:r>
        <w:rPr>
          <w:color w:val="000000"/>
          <w:sz w:val="22"/>
          <w:szCs w:val="22"/>
        </w:rPr>
      </w:r>
    </w:p>
    <w:p>
      <w:pPr>
        <w:pStyle w:val="Normal1"/>
        <w:rPr>
          <w:sz w:val="22"/>
          <w:szCs w:val="22"/>
        </w:rPr>
      </w:pPr>
      <w:r>
        <w:rPr>
          <w:b/>
          <w:sz w:val="22"/>
          <w:szCs w:val="22"/>
        </w:rPr>
        <w:t>Section</w:t>
      </w:r>
      <w:r>
        <w:rPr>
          <w:b/>
          <w:color w:val="000000"/>
          <w:sz w:val="22"/>
          <w:szCs w:val="22"/>
        </w:rPr>
        <w:t xml:space="preserve"> 3: </w:t>
      </w:r>
      <w:r>
        <w:rPr>
          <w:color w:val="000000"/>
          <w:sz w:val="22"/>
          <w:szCs w:val="22"/>
        </w:rPr>
        <w:t xml:space="preserve"> </w:t>
      </w:r>
      <w:r>
        <w:rPr>
          <w:sz w:val="22"/>
          <w:szCs w:val="22"/>
        </w:rPr>
        <w:t xml:space="preserve">Examine how this aspect of human behaviour is demonstrated in TWO texts you have studied for English (one in class, one independently read novel). Do this by… </w:t>
      </w:r>
    </w:p>
    <w:p>
      <w:pPr>
        <w:pStyle w:val="Normal1"/>
        <w:numPr>
          <w:ilvl w:val="0"/>
          <w:numId w:val="1"/>
        </w:numPr>
        <w:spacing w:lineRule="auto" w:line="276"/>
        <w:ind w:hanging="360" w:left="720"/>
        <w:rPr>
          <w:sz w:val="22"/>
          <w:szCs w:val="22"/>
        </w:rPr>
      </w:pPr>
      <w:r>
        <w:rPr>
          <w:sz w:val="22"/>
          <w:szCs w:val="22"/>
        </w:rPr>
        <w:t xml:space="preserve">identifying important character/s in both texts </w:t>
      </w:r>
    </w:p>
    <w:p>
      <w:pPr>
        <w:pStyle w:val="Normal1"/>
        <w:numPr>
          <w:ilvl w:val="0"/>
          <w:numId w:val="1"/>
        </w:numPr>
        <w:spacing w:lineRule="auto" w:line="276"/>
        <w:ind w:hanging="360" w:left="720"/>
        <w:rPr>
          <w:sz w:val="22"/>
          <w:szCs w:val="22"/>
        </w:rPr>
      </w:pPr>
      <w:r>
        <w:rPr>
          <w:sz w:val="22"/>
          <w:szCs w:val="22"/>
        </w:rPr>
        <w:t>identify events which impact on the characters</w:t>
      </w:r>
    </w:p>
    <w:p>
      <w:pPr>
        <w:pStyle w:val="Normal1"/>
        <w:numPr>
          <w:ilvl w:val="0"/>
          <w:numId w:val="1"/>
        </w:numPr>
        <w:spacing w:lineRule="auto" w:line="276"/>
        <w:ind w:hanging="360" w:left="720"/>
        <w:rPr>
          <w:sz w:val="22"/>
          <w:szCs w:val="22"/>
        </w:rPr>
      </w:pPr>
      <w:r>
        <w:rPr>
          <w:sz w:val="22"/>
          <w:szCs w:val="22"/>
        </w:rPr>
        <w:t xml:space="preserve">discuss the characters’ response to this event in relation to the aspects of human behaviour discussed above, linking to your case study/studies. </w:t>
      </w:r>
    </w:p>
    <w:p>
      <w:pPr>
        <w:pStyle w:val="Normal1"/>
        <w:numPr>
          <w:ilvl w:val="0"/>
          <w:numId w:val="1"/>
        </w:numPr>
        <w:spacing w:lineRule="auto" w:line="276"/>
        <w:ind w:hanging="360" w:left="720"/>
        <w:rPr>
          <w:sz w:val="22"/>
          <w:szCs w:val="22"/>
        </w:rPr>
      </w:pPr>
      <w:r>
        <w:rPr>
          <w:sz w:val="22"/>
          <w:szCs w:val="22"/>
        </w:rPr>
        <w:t xml:space="preserve">consider how the </w:t>
      </w:r>
      <w:r>
        <w:rPr>
          <w:b/>
          <w:sz w:val="22"/>
          <w:szCs w:val="22"/>
        </w:rPr>
        <w:t>author’s purpose/message</w:t>
      </w:r>
      <w:r>
        <w:rPr>
          <w:sz w:val="22"/>
          <w:szCs w:val="22"/>
        </w:rPr>
        <w:t xml:space="preserve"> is shown through aspects of the text and how this gives insight into your findings</w:t>
      </w:r>
    </w:p>
    <w:p>
      <w:pPr>
        <w:pStyle w:val="Normal1"/>
        <w:rPr>
          <w:sz w:val="22"/>
          <w:szCs w:val="22"/>
        </w:rPr>
      </w:pPr>
      <w:r>
        <w:rPr>
          <w:sz w:val="22"/>
          <w:szCs w:val="22"/>
        </w:rPr>
      </w:r>
    </w:p>
    <w:p>
      <w:pPr>
        <w:pStyle w:val="Normal1"/>
        <w:rPr>
          <w:color w:val="000000"/>
          <w:sz w:val="22"/>
          <w:szCs w:val="22"/>
        </w:rPr>
      </w:pPr>
      <w:r>
        <w:rPr>
          <w:b/>
          <w:sz w:val="22"/>
          <w:szCs w:val="22"/>
        </w:rPr>
        <w:t xml:space="preserve">Section 4: </w:t>
      </w:r>
      <w:r>
        <w:rPr>
          <w:sz w:val="22"/>
          <w:szCs w:val="22"/>
        </w:rPr>
        <w:t>what recommendations would you make for your peers (your audience)?  E.g. how can they use this information for personal development?</w:t>
      </w:r>
    </w:p>
    <w:p>
      <w:pPr>
        <w:pStyle w:val="Normal1"/>
        <w:rPr>
          <w:sz w:val="22"/>
          <w:szCs w:val="22"/>
        </w:rPr>
      </w:pPr>
      <w:r>
        <w:rPr>
          <w:sz w:val="22"/>
          <w:szCs w:val="22"/>
        </w:rPr>
      </w:r>
    </w:p>
    <w:p>
      <w:pPr>
        <w:pStyle w:val="Normal1"/>
        <w:rPr>
          <w:sz w:val="22"/>
          <w:szCs w:val="22"/>
        </w:rPr>
      </w:pPr>
      <w:r>
        <w:rPr>
          <w:sz w:val="22"/>
          <w:szCs w:val="22"/>
        </w:rPr>
      </w:r>
    </w:p>
    <w:p>
      <w:pPr>
        <w:pStyle w:val="Normal1"/>
        <w:rPr>
          <w:sz w:val="22"/>
          <w:szCs w:val="22"/>
        </w:rPr>
      </w:pPr>
      <w:r>
        <w:rPr>
          <w:sz w:val="22"/>
          <w:szCs w:val="22"/>
        </w:rPr>
      </w:r>
    </w:p>
    <w:p>
      <w:pPr>
        <w:pStyle w:val="Normal1"/>
        <w:rPr>
          <w:sz w:val="22"/>
          <w:szCs w:val="22"/>
        </w:rPr>
      </w:pPr>
      <w:r>
        <w:rPr>
          <w:sz w:val="22"/>
          <w:szCs w:val="22"/>
        </w:rPr>
      </w:r>
    </w:p>
    <w:p>
      <w:pPr>
        <w:pStyle w:val="Normal1"/>
        <w:rPr>
          <w:sz w:val="22"/>
          <w:szCs w:val="22"/>
        </w:rPr>
      </w:pPr>
      <w:r>
        <w:rPr>
          <w:sz w:val="22"/>
          <w:szCs w:val="22"/>
        </w:rPr>
      </w:r>
    </w:p>
    <w:p>
      <w:pPr>
        <w:pStyle w:val="Normal1"/>
        <w:rPr>
          <w:sz w:val="22"/>
          <w:szCs w:val="22"/>
        </w:rPr>
      </w:pPr>
      <w:r>
        <w:rPr>
          <w:sz w:val="22"/>
          <w:szCs w:val="22"/>
        </w:rPr>
      </w:r>
    </w:p>
    <w:p>
      <w:pPr>
        <w:pStyle w:val="Normal1"/>
        <w:rPr>
          <w:sz w:val="22"/>
          <w:szCs w:val="22"/>
        </w:rPr>
      </w:pPr>
      <w:r>
        <w:rPr>
          <w:sz w:val="22"/>
          <w:szCs w:val="22"/>
        </w:rPr>
      </w:r>
    </w:p>
    <w:p>
      <w:pPr>
        <w:pStyle w:val="Normal1"/>
        <w:rPr>
          <w:sz w:val="22"/>
          <w:szCs w:val="22"/>
        </w:rPr>
      </w:pPr>
      <w:r>
        <w:rPr>
          <w:sz w:val="22"/>
          <w:szCs w:val="22"/>
        </w:rPr>
      </w:r>
    </w:p>
    <w:p>
      <w:pPr>
        <w:pStyle w:val="Normal1"/>
        <w:rPr>
          <w:sz w:val="22"/>
          <w:szCs w:val="22"/>
        </w:rPr>
      </w:pPr>
      <w:r>
        <w:rPr>
          <w:sz w:val="22"/>
          <w:szCs w:val="22"/>
        </w:rPr>
      </w:r>
    </w:p>
    <w:p>
      <w:pPr>
        <w:pStyle w:val="Normal1"/>
        <w:jc w:val="center"/>
        <w:rPr>
          <w:b/>
          <w:sz w:val="28"/>
          <w:szCs w:val="28"/>
        </w:rPr>
      </w:pPr>
      <w:r>
        <w:rPr>
          <w:b/>
          <w:sz w:val="28"/>
          <w:szCs w:val="28"/>
        </w:rPr>
        <w:t>Key Points to remember:</w:t>
      </w:r>
    </w:p>
    <w:p>
      <w:pPr>
        <w:pStyle w:val="Normal1"/>
        <w:rPr>
          <w:b/>
          <w:sz w:val="22"/>
          <w:szCs w:val="22"/>
        </w:rPr>
      </w:pPr>
      <w:r>
        <w:rPr>
          <w:b/>
          <w:sz w:val="22"/>
          <w:szCs w:val="22"/>
        </w:rPr>
      </w:r>
    </w:p>
    <w:p>
      <w:pPr>
        <w:pStyle w:val="Normal1"/>
        <w:rPr>
          <w:b/>
          <w:sz w:val="22"/>
          <w:szCs w:val="22"/>
        </w:rPr>
      </w:pPr>
      <w:r>
        <w:rPr>
          <w:b/>
          <w:sz w:val="22"/>
          <w:szCs w:val="22"/>
        </w:rPr>
      </w:r>
    </w:p>
    <w:p>
      <w:pPr>
        <w:pStyle w:val="Normal1"/>
        <w:rPr/>
      </w:pPr>
      <w:r>
        <w:rPr>
          <w:b/>
          <w:sz w:val="22"/>
          <w:szCs w:val="22"/>
        </w:rPr>
        <w:t>a.</w:t>
      </w:r>
      <w:r>
        <w:rPr>
          <w:sz w:val="22"/>
          <w:szCs w:val="22"/>
        </w:rPr>
        <w:t xml:space="preserve"> </w:t>
      </w:r>
      <w:r>
        <w:rPr>
          <w:b/>
          <w:sz w:val="22"/>
          <w:szCs w:val="22"/>
        </w:rPr>
        <w:t>The greater the depth and relevance of your responses in addressing the topic, the higher the mark.</w:t>
      </w:r>
    </w:p>
    <w:p>
      <w:pPr>
        <w:pStyle w:val="Normal1"/>
        <w:rPr>
          <w:b/>
          <w:sz w:val="22"/>
          <w:szCs w:val="22"/>
        </w:rPr>
      </w:pPr>
      <w:r>
        <w:rPr>
          <w:b/>
          <w:sz w:val="22"/>
          <w:szCs w:val="22"/>
        </w:rPr>
      </w:r>
    </w:p>
    <w:p>
      <w:pPr>
        <w:pStyle w:val="Normal1"/>
        <w:rPr>
          <w:b/>
          <w:sz w:val="22"/>
          <w:szCs w:val="22"/>
        </w:rPr>
      </w:pPr>
      <w:r>
        <w:rPr>
          <w:b/>
          <w:sz w:val="22"/>
          <w:szCs w:val="22"/>
        </w:rPr>
        <w:t>b. If you use quotations, limit them to no longer than a sentence.</w:t>
      </w:r>
    </w:p>
    <w:p>
      <w:pPr>
        <w:pStyle w:val="Normal1"/>
        <w:rPr>
          <w:b/>
          <w:sz w:val="22"/>
          <w:szCs w:val="22"/>
        </w:rPr>
      </w:pPr>
      <w:r>
        <w:rPr>
          <w:b/>
          <w:sz w:val="22"/>
          <w:szCs w:val="22"/>
        </w:rPr>
      </w:r>
    </w:p>
    <w:p>
      <w:pPr>
        <w:pStyle w:val="Normal1"/>
        <w:rPr>
          <w:b/>
          <w:sz w:val="22"/>
          <w:szCs w:val="22"/>
        </w:rPr>
      </w:pPr>
      <w:r>
        <w:rPr>
          <w:b/>
          <w:sz w:val="22"/>
          <w:szCs w:val="22"/>
        </w:rPr>
        <w:t xml:space="preserve">c. Write in your own words.  Do not copy and paste from the internet, or use AI to write this assessment. </w:t>
      </w:r>
    </w:p>
    <w:p>
      <w:pPr>
        <w:pStyle w:val="Normal1"/>
        <w:rPr>
          <w:sz w:val="22"/>
          <w:szCs w:val="22"/>
        </w:rPr>
      </w:pPr>
      <w:r>
        <w:rPr>
          <w:sz w:val="22"/>
          <w:szCs w:val="22"/>
        </w:rPr>
      </w:r>
    </w:p>
    <w:p>
      <w:pPr>
        <w:pStyle w:val="Normal1"/>
        <w:rPr>
          <w:b/>
          <w:sz w:val="22"/>
          <w:szCs w:val="22"/>
        </w:rPr>
      </w:pPr>
      <w:r>
        <w:rPr>
          <w:b/>
          <w:sz w:val="22"/>
          <w:szCs w:val="22"/>
        </w:rPr>
      </w:r>
    </w:p>
    <w:p>
      <w:pPr>
        <w:pStyle w:val="Normal1"/>
        <w:rPr>
          <w:b/>
          <w:sz w:val="22"/>
          <w:szCs w:val="22"/>
        </w:rPr>
      </w:pPr>
      <w:r>
        <w:rPr>
          <w:b/>
          <w:sz w:val="22"/>
          <w:szCs w:val="22"/>
        </w:rPr>
      </w:r>
    </w:p>
    <w:p>
      <w:pPr>
        <w:pStyle w:val="Normal1"/>
        <w:rPr>
          <w:b/>
          <w:sz w:val="22"/>
          <w:szCs w:val="22"/>
        </w:rPr>
      </w:pPr>
      <w:r>
        <w:rPr>
          <w:b/>
          <w:sz w:val="22"/>
          <w:szCs w:val="22"/>
        </w:rPr>
      </w:r>
    </w:p>
    <w:p>
      <w:pPr>
        <w:pStyle w:val="Normal1"/>
        <w:rPr>
          <w:b/>
          <w:sz w:val="22"/>
          <w:szCs w:val="22"/>
        </w:rPr>
      </w:pPr>
      <w:r>
        <w:rPr>
          <w:b/>
          <w:sz w:val="22"/>
          <w:szCs w:val="22"/>
        </w:rPr>
        <w:t>Reminder about the T-E-X-A-S paragraph writing methods</w:t>
      </w:r>
    </w:p>
    <w:p>
      <w:pPr>
        <w:pStyle w:val="Normal1"/>
        <w:rPr>
          <w:sz w:val="22"/>
          <w:szCs w:val="22"/>
        </w:rPr>
      </w:pPr>
      <w:r>
        <w:rPr>
          <w:sz w:val="22"/>
          <w:szCs w:val="22"/>
        </w:rPr>
      </w:r>
    </w:p>
    <w:p>
      <w:pPr>
        <w:pStyle w:val="Normal1"/>
        <w:jc w:val="center"/>
        <w:rPr>
          <w:b/>
          <w:sz w:val="22"/>
          <w:szCs w:val="22"/>
        </w:rPr>
      </w:pPr>
      <w:r>
        <w:rPr>
          <w:b/>
          <w:sz w:val="22"/>
          <w:szCs w:val="22"/>
        </w:rPr>
      </w:r>
    </w:p>
    <w:p>
      <w:pPr>
        <w:pStyle w:val="Normal1"/>
        <w:jc w:val="center"/>
        <w:rPr>
          <w:b/>
          <w:sz w:val="22"/>
          <w:szCs w:val="22"/>
        </w:rPr>
      </w:pPr>
      <w:r>
        <w:rPr>
          <w:b/>
          <w:sz w:val="22"/>
          <w:szCs w:val="22"/>
        </w:rPr>
        <w:t>T-E-X-A-S</w:t>
      </w:r>
    </w:p>
    <w:p>
      <w:pPr>
        <w:pStyle w:val="Normal1"/>
        <w:jc w:val="center"/>
        <w:rPr>
          <w:b/>
          <w:sz w:val="22"/>
          <w:szCs w:val="22"/>
        </w:rPr>
      </w:pPr>
      <w:r>
        <w:rPr>
          <w:b/>
          <w:sz w:val="22"/>
          <w:szCs w:val="22"/>
        </w:rPr>
      </w:r>
    </w:p>
    <w:p>
      <w:pPr>
        <w:pStyle w:val="Normal1"/>
        <w:rPr/>
      </w:pPr>
      <w:r>
        <w:rPr>
          <w:b/>
          <w:sz w:val="20"/>
          <w:szCs w:val="20"/>
        </w:rPr>
        <w:t xml:space="preserve">T </w:t>
      </w:r>
      <w:r>
        <w:rPr>
          <w:sz w:val="20"/>
          <w:szCs w:val="20"/>
        </w:rPr>
        <w:t>- stands for Topic. Here you state what you'll be talking about in the paragraph. It only needs to be one line, just enough to specify what you're talking about.</w:t>
      </w:r>
    </w:p>
    <w:p>
      <w:pPr>
        <w:pStyle w:val="Normal1"/>
        <w:rPr>
          <w:sz w:val="20"/>
          <w:szCs w:val="20"/>
        </w:rPr>
      </w:pPr>
      <w:r>
        <w:rPr>
          <w:sz w:val="20"/>
          <w:szCs w:val="20"/>
        </w:rPr>
      </w:r>
    </w:p>
    <w:p>
      <w:pPr>
        <w:pStyle w:val="Normal1"/>
        <w:rPr>
          <w:sz w:val="20"/>
          <w:szCs w:val="20"/>
        </w:rPr>
      </w:pPr>
      <w:r>
        <w:rPr>
          <w:b/>
          <w:sz w:val="20"/>
          <w:szCs w:val="20"/>
        </w:rPr>
        <w:t>E</w:t>
      </w:r>
      <w:r>
        <w:rPr>
          <w:sz w:val="20"/>
          <w:szCs w:val="20"/>
        </w:rPr>
        <w:t xml:space="preserve"> - stands for Explain. Here you will elaborate on your Topic, giving the reader more information about what it is. One or two lines should suffice.  You could also define key words or concepts.  </w:t>
      </w:r>
    </w:p>
    <w:p>
      <w:pPr>
        <w:pStyle w:val="Normal1"/>
        <w:rPr>
          <w:sz w:val="20"/>
          <w:szCs w:val="20"/>
        </w:rPr>
      </w:pPr>
      <w:r>
        <w:rPr>
          <w:sz w:val="20"/>
          <w:szCs w:val="20"/>
        </w:rPr>
      </w:r>
    </w:p>
    <w:p>
      <w:pPr>
        <w:pStyle w:val="Normal1"/>
        <w:rPr/>
      </w:pPr>
      <w:r>
        <w:rPr>
          <w:b/>
          <w:sz w:val="20"/>
          <w:szCs w:val="20"/>
        </w:rPr>
        <w:t xml:space="preserve">X </w:t>
      </w:r>
      <w:r>
        <w:rPr>
          <w:sz w:val="20"/>
          <w:szCs w:val="20"/>
        </w:rPr>
        <w:t xml:space="preserve">- stands for Example. </w:t>
      </w:r>
    </w:p>
    <w:p>
      <w:pPr>
        <w:pStyle w:val="Normal1"/>
        <w:rPr>
          <w:sz w:val="20"/>
          <w:szCs w:val="20"/>
        </w:rPr>
      </w:pPr>
      <w:r>
        <w:rPr>
          <w:sz w:val="20"/>
          <w:szCs w:val="20"/>
        </w:rPr>
      </w:r>
    </w:p>
    <w:p>
      <w:pPr>
        <w:pStyle w:val="Normal1"/>
        <w:rPr/>
      </w:pPr>
      <w:r>
        <w:rPr>
          <w:b/>
          <w:sz w:val="20"/>
          <w:szCs w:val="20"/>
        </w:rPr>
        <w:t>A</w:t>
      </w:r>
      <w:r>
        <w:rPr>
          <w:sz w:val="20"/>
          <w:szCs w:val="20"/>
        </w:rPr>
        <w:t xml:space="preserve"> - stands for Analysis. Here you discuss how your example backs up your argument. This should be a significant part of your paragraph; the more you show how much you understand your example the better. Feel free to start it off with, 'This shows how..." or "Here we see..." .</w:t>
      </w:r>
    </w:p>
    <w:p>
      <w:pPr>
        <w:pStyle w:val="Normal1"/>
        <w:rPr>
          <w:sz w:val="20"/>
          <w:szCs w:val="20"/>
        </w:rPr>
      </w:pPr>
      <w:r>
        <w:rPr>
          <w:sz w:val="20"/>
          <w:szCs w:val="20"/>
        </w:rPr>
      </w:r>
    </w:p>
    <w:p>
      <w:pPr>
        <w:pStyle w:val="Normal1"/>
        <w:rPr>
          <w:sz w:val="20"/>
          <w:szCs w:val="20"/>
        </w:rPr>
      </w:pPr>
      <w:r>
        <w:rPr>
          <w:b/>
          <w:sz w:val="20"/>
          <w:szCs w:val="20"/>
        </w:rPr>
        <w:t>S</w:t>
      </w:r>
      <w:r>
        <w:rPr>
          <w:sz w:val="20"/>
          <w:szCs w:val="20"/>
        </w:rPr>
        <w:t xml:space="preserve"> - stands for Summary. This often means rewording your Topic statement with more affirmative grammar. </w:t>
      </w:r>
    </w:p>
    <w:p>
      <w:pPr>
        <w:pStyle w:val="Normal1"/>
        <w:rPr>
          <w:sz w:val="22"/>
          <w:szCs w:val="22"/>
        </w:rPr>
      </w:pPr>
      <w:r>
        <w:rPr>
          <w:sz w:val="22"/>
          <w:szCs w:val="22"/>
        </w:rPr>
      </w:r>
    </w:p>
    <w:p>
      <w:pPr>
        <w:pStyle w:val="Normal1"/>
        <w:rPr>
          <w:sz w:val="22"/>
          <w:szCs w:val="22"/>
        </w:rPr>
      </w:pPr>
      <w:r>
        <w:rPr>
          <w:sz w:val="22"/>
          <w:szCs w:val="22"/>
        </w:rPr>
      </w:r>
    </w:p>
    <w:p>
      <w:pPr>
        <w:pStyle w:val="Normal1"/>
        <w:rPr>
          <w:sz w:val="22"/>
          <w:szCs w:val="22"/>
        </w:rPr>
      </w:pPr>
      <w:r>
        <w:rPr>
          <w:sz w:val="22"/>
          <w:szCs w:val="22"/>
        </w:rPr>
      </w:r>
    </w:p>
    <w:p>
      <w:pPr>
        <w:pStyle w:val="Normal1"/>
        <w:rPr>
          <w:color w:val="000000"/>
          <w:sz w:val="22"/>
          <w:szCs w:val="22"/>
        </w:rPr>
      </w:pPr>
      <w:r>
        <w:rPr>
          <w:color w:val="000000"/>
          <w:sz w:val="22"/>
          <w:szCs w:val="22"/>
        </w:rPr>
      </w:r>
    </w:p>
    <w:p>
      <w:pPr>
        <w:pStyle w:val="Heading3"/>
        <w:rPr/>
      </w:pPr>
      <w:bookmarkStart w:id="0" w:name="_heading=h.5r8cx8w8md2h"/>
      <w:bookmarkEnd w:id="0"/>
      <w:r>
        <w:rPr/>
        <w:t>Resources:</w:t>
      </w:r>
    </w:p>
    <w:p>
      <w:pPr>
        <w:pStyle w:val="Normal1"/>
        <w:rPr/>
      </w:pPr>
      <w:r>
        <w:rPr/>
      </w:r>
    </w:p>
    <w:p>
      <w:pPr>
        <w:pStyle w:val="Normal1"/>
        <w:rPr>
          <w:b/>
          <w:color w:val="000000"/>
          <w:sz w:val="22"/>
          <w:szCs w:val="22"/>
        </w:rPr>
      </w:pPr>
      <w:r>
        <w:rPr>
          <w:b/>
          <w:color w:val="000000"/>
          <w:sz w:val="22"/>
          <w:szCs w:val="22"/>
        </w:rPr>
        <w:t xml:space="preserve">Possible online sources that provide excellent overviews and detail: </w:t>
      </w:r>
    </w:p>
    <w:p>
      <w:pPr>
        <w:pStyle w:val="Normal1"/>
        <w:rPr>
          <w:color w:val="000000"/>
          <w:sz w:val="22"/>
          <w:szCs w:val="22"/>
        </w:rPr>
      </w:pPr>
      <w:r>
        <w:rPr>
          <w:color w:val="000000"/>
          <w:sz w:val="22"/>
          <w:szCs w:val="22"/>
        </w:rPr>
      </w:r>
    </w:p>
    <w:p>
      <w:pPr>
        <w:pStyle w:val="Normal1"/>
        <w:rPr>
          <w:b/>
          <w:color w:val="000000"/>
          <w:sz w:val="22"/>
          <w:szCs w:val="22"/>
        </w:rPr>
      </w:pPr>
      <w:r>
        <w:rPr>
          <w:b/>
          <w:color w:val="000000"/>
          <w:sz w:val="22"/>
          <w:szCs w:val="22"/>
        </w:rPr>
        <w:t xml:space="preserve">Choice 1:  The Milgram Electric Shock Experiment  </w:t>
      </w:r>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t xml:space="preserve">a. </w:t>
      </w:r>
      <w:hyperlink r:id="rId3">
        <w:r>
          <w:rPr>
            <w:b/>
            <w:color w:val="0000FF"/>
            <w:sz w:val="22"/>
            <w:szCs w:val="22"/>
            <w:u w:val="single"/>
          </w:rPr>
          <w:t>https://www.verywellmind.com/the-milgram-obedience-experiment-2795243</w:t>
        </w:r>
      </w:hyperlink>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t xml:space="preserve">b. </w:t>
      </w:r>
      <w:hyperlink r:id="rId4">
        <w:r>
          <w:rPr>
            <w:b/>
            <w:color w:val="0000FF"/>
            <w:sz w:val="22"/>
            <w:szCs w:val="22"/>
            <w:u w:val="single"/>
          </w:rPr>
          <w:t>https://www.britannica.com/science/Milgram-experiment</w:t>
        </w:r>
      </w:hyperlink>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t xml:space="preserve">c. </w:t>
      </w:r>
      <w:hyperlink r:id="rId5">
        <w:r>
          <w:rPr>
            <w:b/>
            <w:color w:val="0000FF"/>
            <w:sz w:val="22"/>
            <w:szCs w:val="22"/>
            <w:u w:val="single"/>
          </w:rPr>
          <w:t>https://www.roddickinson.net/pages/milgram/project-synopsis.php</w:t>
        </w:r>
      </w:hyperlink>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t>d. materials from class</w:t>
      </w:r>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t>____________________________________________________________________</w:t>
      </w:r>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t>Choice 2. The Solomon Asch Line Experiment</w:t>
      </w:r>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t xml:space="preserve">a. </w:t>
      </w:r>
      <w:hyperlink r:id="rId6">
        <w:r>
          <w:rPr>
            <w:b/>
            <w:color w:val="0000FF"/>
            <w:sz w:val="22"/>
            <w:szCs w:val="22"/>
            <w:u w:val="single"/>
          </w:rPr>
          <w:t>https://www.verywellmind.com/the-asch-conformity-experiments-2794996</w:t>
        </w:r>
      </w:hyperlink>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t xml:space="preserve">b. </w:t>
      </w:r>
      <w:hyperlink r:id="rId7">
        <w:r>
          <w:rPr>
            <w:b/>
            <w:color w:val="0000FF"/>
            <w:sz w:val="22"/>
            <w:szCs w:val="22"/>
            <w:u w:val="single"/>
          </w:rPr>
          <w:t>https://www.britannica.com/topic/conformity/Normative-influence</w:t>
        </w:r>
      </w:hyperlink>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t xml:space="preserve">c. Solomon Asch Study for Kids:  </w:t>
      </w:r>
      <w:hyperlink r:id="rId8">
        <w:r>
          <w:rPr>
            <w:b/>
            <w:color w:val="0000FF"/>
            <w:sz w:val="22"/>
            <w:szCs w:val="22"/>
            <w:u w:val="single"/>
          </w:rPr>
          <w:t>https://kids.kiddle.co/Solomon_Asch</w:t>
        </w:r>
      </w:hyperlink>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t>d. Materials from class</w:t>
      </w:r>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t>__________________________________________________________________________</w:t>
      </w:r>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t>Choice 3. The Bickman ‘Man in Uniform’ Study</w:t>
      </w:r>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t xml:space="preserve">a. </w:t>
      </w:r>
      <w:hyperlink r:id="rId9">
        <w:r>
          <w:rPr>
            <w:b/>
            <w:color w:val="0000FF"/>
            <w:sz w:val="22"/>
            <w:szCs w:val="22"/>
            <w:u w:val="single"/>
          </w:rPr>
          <w:t>https://www.studysmarter.co.uk/explanations/psychology/social-context-of-behaviour/bickman-obedience-study/</w:t>
        </w:r>
      </w:hyperlink>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t xml:space="preserve">b. </w:t>
      </w:r>
      <w:hyperlink r:id="rId10">
        <w:r>
          <w:rPr>
            <w:b/>
            <w:color w:val="0000FF"/>
            <w:sz w:val="22"/>
            <w:szCs w:val="22"/>
            <w:u w:val="single"/>
          </w:rPr>
          <w:t>https://www.youtube.com/watch?v=16QMQXIjYVU</w:t>
        </w:r>
      </w:hyperlink>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t>c. Materials from class</w:t>
      </w:r>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t>_________________________________________________________________________</w:t>
      </w:r>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t>Choice 4: The Hofling Nurse Experiment</w:t>
      </w:r>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t xml:space="preserve">a. </w:t>
      </w:r>
      <w:hyperlink r:id="rId11">
        <w:r>
          <w:rPr>
            <w:b/>
            <w:color w:val="0000FF"/>
            <w:sz w:val="22"/>
            <w:szCs w:val="22"/>
            <w:u w:val="single"/>
          </w:rPr>
          <w:t>https://www.simplypsychology.org/hofling-obedience.html</w:t>
        </w:r>
      </w:hyperlink>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t xml:space="preserve">b. </w:t>
      </w:r>
      <w:hyperlink r:id="rId12">
        <w:r>
          <w:rPr>
            <w:b/>
            <w:color w:val="0000FF"/>
            <w:sz w:val="22"/>
            <w:szCs w:val="22"/>
            <w:u w:val="single"/>
          </w:rPr>
          <w:t>https://www.youtube.com/watch?v=CDGZ9Ky4O8I</w:t>
        </w:r>
      </w:hyperlink>
    </w:p>
    <w:p>
      <w:pPr>
        <w:pStyle w:val="Normal1"/>
        <w:rPr>
          <w:b/>
          <w:color w:val="000000"/>
          <w:sz w:val="20"/>
          <w:szCs w:val="20"/>
        </w:rPr>
      </w:pPr>
      <w:r>
        <w:rPr>
          <w:b/>
          <w:color w:val="000000"/>
          <w:sz w:val="20"/>
          <w:szCs w:val="20"/>
        </w:rPr>
      </w:r>
    </w:p>
    <w:p>
      <w:pPr>
        <w:pStyle w:val="Normal1"/>
        <w:rPr>
          <w:b/>
          <w:color w:val="000000"/>
          <w:sz w:val="22"/>
          <w:szCs w:val="22"/>
        </w:rPr>
      </w:pPr>
      <w:r>
        <w:rPr>
          <w:b/>
          <w:color w:val="000000"/>
          <w:sz w:val="22"/>
          <w:szCs w:val="22"/>
        </w:rPr>
        <w:t>c. Materials from class</w:t>
      </w:r>
    </w:p>
    <w:p>
      <w:pPr>
        <w:pStyle w:val="Normal1"/>
        <w:rPr>
          <w:b/>
          <w:color w:val="000000"/>
        </w:rPr>
      </w:pPr>
      <w:r>
        <w:rPr>
          <w:b/>
          <w:color w:val="000000"/>
        </w:rPr>
      </w:r>
    </w:p>
    <w:p>
      <w:pPr>
        <w:pStyle w:val="Normal1"/>
        <w:rPr>
          <w:b/>
          <w:color w:val="000000"/>
        </w:rPr>
      </w:pPr>
      <w:r>
        <w:rPr>
          <w:b/>
          <w:color w:val="000000"/>
        </w:rPr>
        <w:t>__________________________________________________________________</w:t>
      </w:r>
    </w:p>
    <w:p>
      <w:pPr>
        <w:pStyle w:val="Normal1"/>
        <w:rPr>
          <w:b/>
          <w:color w:val="000000"/>
          <w:sz w:val="22"/>
          <w:szCs w:val="22"/>
        </w:rPr>
      </w:pPr>
      <w:r>
        <w:rPr>
          <w:b/>
          <w:color w:val="000000"/>
          <w:sz w:val="22"/>
          <w:szCs w:val="22"/>
        </w:rPr>
      </w:r>
    </w:p>
    <w:p>
      <w:pPr>
        <w:pStyle w:val="Normal1"/>
        <w:rPr>
          <w:b/>
          <w:color w:val="000000"/>
          <w:sz w:val="22"/>
          <w:szCs w:val="22"/>
        </w:rPr>
      </w:pPr>
      <w:r>
        <w:rPr>
          <w:b/>
          <w:color w:val="000000"/>
          <w:sz w:val="22"/>
          <w:szCs w:val="22"/>
        </w:rPr>
        <w:t xml:space="preserve">Possible Additional Sources </w:t>
      </w:r>
    </w:p>
    <w:p>
      <w:pPr>
        <w:pStyle w:val="Normal1"/>
        <w:rPr>
          <w:b/>
          <w:color w:val="000000"/>
          <w:sz w:val="22"/>
          <w:szCs w:val="22"/>
        </w:rPr>
      </w:pPr>
      <w:r>
        <w:rPr>
          <w:b/>
          <w:color w:val="000000"/>
          <w:sz w:val="22"/>
          <w:szCs w:val="22"/>
        </w:rPr>
      </w:r>
    </w:p>
    <w:p>
      <w:pPr>
        <w:pStyle w:val="Normal1"/>
        <w:rPr>
          <w:color w:val="000000"/>
        </w:rPr>
      </w:pPr>
      <w:r>
        <w:rPr>
          <w:b/>
          <w:color w:val="000000"/>
          <w:sz w:val="22"/>
          <w:szCs w:val="22"/>
        </w:rPr>
        <w:t>EPIC databases</w:t>
      </w:r>
      <w:r>
        <w:rPr>
          <w:color w:val="000000"/>
          <w:sz w:val="22"/>
          <w:szCs w:val="22"/>
        </w:rPr>
        <w:t xml:space="preserve"> </w:t>
      </w:r>
    </w:p>
    <w:p>
      <w:pPr>
        <w:pStyle w:val="Normal1"/>
        <w:rPr>
          <w:color w:val="000000"/>
          <w:sz w:val="22"/>
          <w:szCs w:val="22"/>
        </w:rPr>
      </w:pPr>
      <w:r>
        <w:rPr>
          <w:color w:val="000000"/>
          <w:sz w:val="22"/>
          <w:szCs w:val="22"/>
        </w:rPr>
        <w:t xml:space="preserve">a.) MasterFile, </w:t>
      </w:r>
    </w:p>
    <w:p>
      <w:pPr>
        <w:pStyle w:val="Normal1"/>
        <w:rPr>
          <w:color w:val="000000"/>
          <w:sz w:val="22"/>
          <w:szCs w:val="22"/>
        </w:rPr>
      </w:pPr>
      <w:r>
        <w:rPr>
          <w:color w:val="000000"/>
          <w:sz w:val="22"/>
          <w:szCs w:val="22"/>
        </w:rPr>
        <w:t>b.) AcademicOne File</w:t>
      </w:r>
    </w:p>
    <w:p>
      <w:pPr>
        <w:pStyle w:val="Normal1"/>
        <w:rPr>
          <w:color w:val="000000"/>
          <w:sz w:val="22"/>
          <w:szCs w:val="22"/>
        </w:rPr>
      </w:pPr>
      <w:r>
        <w:rPr>
          <w:color w:val="000000"/>
          <w:sz w:val="22"/>
          <w:szCs w:val="22"/>
        </w:rPr>
        <w:t>c.) GeneralOneFile</w:t>
      </w:r>
    </w:p>
    <w:p>
      <w:pPr>
        <w:pStyle w:val="Normal1"/>
        <w:rPr>
          <w:color w:val="000000"/>
          <w:sz w:val="22"/>
          <w:szCs w:val="22"/>
        </w:rPr>
      </w:pPr>
      <w:r>
        <w:rPr>
          <w:color w:val="000000"/>
          <w:sz w:val="22"/>
          <w:szCs w:val="22"/>
        </w:rPr>
        <w:t xml:space="preserve">d.) Global Issues </w:t>
      </w:r>
    </w:p>
    <w:p>
      <w:pPr>
        <w:pStyle w:val="Normal1"/>
        <w:rPr>
          <w:color w:val="000000"/>
        </w:rPr>
      </w:pPr>
      <w:r>
        <w:rPr>
          <w:color w:val="000000"/>
          <w:sz w:val="22"/>
          <w:szCs w:val="22"/>
        </w:rPr>
        <w:t>e.) Australia and New Zealand Reference Centre</w:t>
      </w:r>
    </w:p>
    <w:p>
      <w:pPr>
        <w:pStyle w:val="Normal1"/>
        <w:rPr>
          <w:b/>
          <w:color w:val="000000"/>
        </w:rPr>
      </w:pPr>
      <w:r>
        <w:rPr>
          <w:b/>
          <w:color w:val="000000"/>
        </w:rPr>
      </w:r>
    </w:p>
    <w:p>
      <w:pPr>
        <w:pStyle w:val="Normal1"/>
        <w:rPr>
          <w:b/>
          <w:color w:val="000000"/>
        </w:rPr>
      </w:pPr>
      <w:r>
        <w:rPr>
          <w:b/>
          <w:color w:val="000000"/>
        </w:rPr>
        <w:t>______________________________________________________________________</w:t>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jc w:val="center"/>
        <w:rPr>
          <w:b/>
          <w:color w:val="000000"/>
          <w:sz w:val="28"/>
          <w:szCs w:val="28"/>
        </w:rPr>
      </w:pPr>
      <w:r>
        <w:rPr>
          <w:b/>
          <w:color w:val="000000"/>
          <w:sz w:val="28"/>
          <w:szCs w:val="28"/>
        </w:rPr>
      </w:r>
    </w:p>
    <w:p>
      <w:pPr>
        <w:pStyle w:val="Normal1"/>
        <w:spacing w:lineRule="auto" w:line="276"/>
        <w:jc w:val="center"/>
        <w:rPr>
          <w:sz w:val="28"/>
          <w:szCs w:val="28"/>
        </w:rPr>
      </w:pPr>
      <w:r>
        <w:rPr>
          <w:sz w:val="28"/>
          <w:szCs w:val="28"/>
        </w:rPr>
      </w:r>
    </w:p>
    <w:p>
      <w:pPr>
        <w:pStyle w:val="Normal1"/>
        <w:spacing w:lineRule="auto" w:line="276"/>
        <w:jc w:val="center"/>
        <w:rPr>
          <w:sz w:val="28"/>
          <w:szCs w:val="28"/>
        </w:rPr>
      </w:pPr>
      <w:r>
        <w:rPr>
          <w:sz w:val="28"/>
          <w:szCs w:val="28"/>
        </w:rPr>
      </w:r>
    </w:p>
    <w:p>
      <w:pPr>
        <w:pStyle w:val="Normal1"/>
        <w:spacing w:lineRule="auto" w:line="276"/>
        <w:jc w:val="center"/>
        <w:rPr>
          <w:color w:val="000000"/>
          <w:sz w:val="28"/>
          <w:szCs w:val="28"/>
        </w:rPr>
      </w:pPr>
      <w:r>
        <w:rPr>
          <w:color w:val="000000"/>
          <w:sz w:val="28"/>
          <w:szCs w:val="28"/>
        </w:rPr>
        <w:t xml:space="preserve">Year 10 Global Rubric </w:t>
      </w:r>
    </w:p>
    <w:p>
      <w:pPr>
        <w:pStyle w:val="Normal1"/>
        <w:spacing w:lineRule="auto" w:line="288"/>
        <w:rPr>
          <w:color w:val="000000"/>
          <w:sz w:val="16"/>
          <w:szCs w:val="16"/>
        </w:rPr>
      </w:pPr>
      <w:r>
        <w:rPr>
          <w:color w:val="000000"/>
          <w:sz w:val="16"/>
          <w:szCs w:val="16"/>
        </w:rPr>
      </w:r>
    </w:p>
    <w:tbl>
      <w:tblPr>
        <w:tblStyle w:val="Table1"/>
        <w:tblW w:w="9184" w:type="dxa"/>
        <w:jc w:val="center"/>
        <w:tblInd w:w="0" w:type="dxa"/>
        <w:tblLayout w:type="fixed"/>
        <w:tblCellMar>
          <w:top w:w="0" w:type="dxa"/>
          <w:left w:w="108" w:type="dxa"/>
          <w:bottom w:w="0" w:type="dxa"/>
          <w:right w:w="108" w:type="dxa"/>
        </w:tblCellMar>
        <w:tblLook w:val="0000"/>
      </w:tblPr>
      <w:tblGrid>
        <w:gridCol w:w="1294"/>
        <w:gridCol w:w="2033"/>
        <w:gridCol w:w="1665"/>
        <w:gridCol w:w="2208"/>
        <w:gridCol w:w="1984"/>
      </w:tblGrid>
      <w:tr>
        <w:trPr/>
        <w:tc>
          <w:tcPr>
            <w:tcW w:w="12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331"/>
              <w:rPr>
                <w:color w:val="000000"/>
                <w:sz w:val="16"/>
                <w:szCs w:val="16"/>
              </w:rPr>
            </w:pPr>
            <w:r>
              <w:rPr>
                <w:color w:val="000000"/>
                <w:sz w:val="16"/>
                <w:szCs w:val="16"/>
              </w:rPr>
              <w:t>Criteria</w:t>
            </w:r>
          </w:p>
        </w:tc>
        <w:tc>
          <w:tcPr>
            <w:tcW w:w="20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88"/>
              <w:rPr>
                <w:color w:val="000000"/>
                <w:sz w:val="16"/>
                <w:szCs w:val="16"/>
              </w:rPr>
            </w:pPr>
            <w:r>
              <w:rPr>
                <w:color w:val="000000"/>
                <w:sz w:val="16"/>
                <w:szCs w:val="16"/>
              </w:rPr>
              <w:t>WORKING TOWARDS Curriculum expectation</w:t>
            </w:r>
          </w:p>
        </w:tc>
        <w:tc>
          <w:tcPr>
            <w:tcW w:w="16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88"/>
              <w:rPr>
                <w:color w:val="000000"/>
                <w:sz w:val="16"/>
                <w:szCs w:val="16"/>
              </w:rPr>
            </w:pPr>
            <w:r>
              <w:rPr>
                <w:color w:val="000000"/>
                <w:sz w:val="16"/>
                <w:szCs w:val="16"/>
              </w:rPr>
              <w:t>Working AT curriculum expectation</w:t>
            </w:r>
          </w:p>
        </w:tc>
        <w:tc>
          <w:tcPr>
            <w:tcW w:w="22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88"/>
              <w:rPr>
                <w:color w:val="000000"/>
                <w:sz w:val="16"/>
                <w:szCs w:val="16"/>
              </w:rPr>
            </w:pPr>
            <w:r>
              <w:rPr>
                <w:color w:val="000000"/>
                <w:sz w:val="16"/>
                <w:szCs w:val="16"/>
              </w:rPr>
              <w:t>Working ABOVE curriculum expectation</w:t>
            </w:r>
          </w:p>
        </w:tc>
        <w:tc>
          <w:tcPr>
            <w:tcW w:w="19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88"/>
              <w:rPr>
                <w:color w:val="000000"/>
                <w:sz w:val="16"/>
                <w:szCs w:val="16"/>
              </w:rPr>
            </w:pPr>
            <w:r>
              <w:rPr>
                <w:color w:val="000000"/>
                <w:sz w:val="16"/>
                <w:szCs w:val="16"/>
              </w:rPr>
              <w:t>Working BEYOND curriculum expectation</w:t>
            </w:r>
          </w:p>
        </w:tc>
      </w:tr>
      <w:tr>
        <w:trPr/>
        <w:tc>
          <w:tcPr>
            <w:tcW w:w="12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331"/>
              <w:rPr>
                <w:color w:val="000000"/>
                <w:sz w:val="16"/>
                <w:szCs w:val="16"/>
              </w:rPr>
            </w:pPr>
            <w:r>
              <w:rPr>
                <w:color w:val="000000"/>
                <w:sz w:val="16"/>
                <w:szCs w:val="16"/>
              </w:rPr>
              <w:t>Understanding of the issue</w:t>
            </w:r>
          </w:p>
        </w:tc>
        <w:tc>
          <w:tcPr>
            <w:tcW w:w="20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331"/>
              <w:rPr>
                <w:color w:val="000000"/>
                <w:sz w:val="16"/>
                <w:szCs w:val="16"/>
              </w:rPr>
            </w:pPr>
            <w:r>
              <w:rPr>
                <w:color w:val="000000"/>
                <w:sz w:val="16"/>
                <w:szCs w:val="16"/>
              </w:rPr>
              <w:t>You have shown some understanding of why teenagers are prone to engage in risky behaviour and the role of the teen brain</w:t>
            </w:r>
          </w:p>
        </w:tc>
        <w:tc>
          <w:tcPr>
            <w:tcW w:w="16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331"/>
              <w:rPr>
                <w:color w:val="000000"/>
                <w:sz w:val="16"/>
                <w:szCs w:val="16"/>
              </w:rPr>
            </w:pPr>
            <w:r>
              <w:rPr>
                <w:color w:val="000000"/>
                <w:sz w:val="16"/>
                <w:szCs w:val="16"/>
              </w:rPr>
              <w:t>You have shown a modest understanding of why teenagers are prone to engage in risky behaviour and the role of the teen brain</w:t>
            </w:r>
          </w:p>
        </w:tc>
        <w:tc>
          <w:tcPr>
            <w:tcW w:w="22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331"/>
              <w:rPr>
                <w:color w:val="000000"/>
                <w:sz w:val="16"/>
                <w:szCs w:val="16"/>
              </w:rPr>
            </w:pPr>
            <w:r>
              <w:rPr>
                <w:color w:val="000000"/>
                <w:sz w:val="16"/>
                <w:szCs w:val="16"/>
              </w:rPr>
              <w:t>You have shown a sound understanding of why teenagers are prone to engage in risky behaviour and the role of the teen brain</w:t>
            </w:r>
          </w:p>
        </w:tc>
        <w:tc>
          <w:tcPr>
            <w:tcW w:w="19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331"/>
              <w:rPr>
                <w:color w:val="000000"/>
                <w:sz w:val="16"/>
                <w:szCs w:val="16"/>
              </w:rPr>
            </w:pPr>
            <w:r>
              <w:rPr>
                <w:color w:val="000000"/>
                <w:sz w:val="16"/>
                <w:szCs w:val="16"/>
              </w:rPr>
              <w:t>You have shown an in-depth understanding of the susceptibility of teenagers to engage in risky behaviour and the teen brain</w:t>
            </w:r>
          </w:p>
        </w:tc>
      </w:tr>
      <w:tr>
        <w:trPr/>
        <w:tc>
          <w:tcPr>
            <w:tcW w:w="12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331"/>
              <w:rPr>
                <w:rFonts w:ascii="Roboto" w:hAnsi="Roboto" w:eastAsia="Roboto" w:cs="Roboto"/>
                <w:color w:val="000000"/>
                <w:sz w:val="16"/>
                <w:szCs w:val="16"/>
              </w:rPr>
            </w:pPr>
            <w:r>
              <w:rPr>
                <w:rFonts w:eastAsia="Roboto" w:cs="Roboto" w:ascii="Roboto" w:hAnsi="Roboto"/>
                <w:color w:val="000000"/>
                <w:sz w:val="16"/>
                <w:szCs w:val="16"/>
              </w:rPr>
              <w:t>Social Norms &amp; Peer Pressure</w:t>
            </w:r>
          </w:p>
        </w:tc>
        <w:tc>
          <w:tcPr>
            <w:tcW w:w="20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331"/>
              <w:rPr>
                <w:color w:val="000000"/>
                <w:sz w:val="16"/>
                <w:szCs w:val="16"/>
              </w:rPr>
            </w:pPr>
            <w:r>
              <w:rPr>
                <w:color w:val="000000"/>
                <w:sz w:val="16"/>
                <w:szCs w:val="16"/>
              </w:rPr>
              <w:t>You have described in detail an understanding of your chosen study</w:t>
            </w:r>
          </w:p>
        </w:tc>
        <w:tc>
          <w:tcPr>
            <w:tcW w:w="16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331"/>
              <w:rPr>
                <w:color w:val="000000"/>
                <w:sz w:val="16"/>
                <w:szCs w:val="16"/>
              </w:rPr>
            </w:pPr>
            <w:r>
              <w:rPr>
                <w:color w:val="000000"/>
                <w:sz w:val="16"/>
                <w:szCs w:val="16"/>
              </w:rPr>
              <w:t>You have shown an understanding of your chosen study and provided using examples to support your understanding</w:t>
            </w:r>
          </w:p>
        </w:tc>
        <w:tc>
          <w:tcPr>
            <w:tcW w:w="22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331"/>
              <w:rPr>
                <w:color w:val="000000"/>
                <w:sz w:val="16"/>
                <w:szCs w:val="16"/>
              </w:rPr>
            </w:pPr>
            <w:r>
              <w:rPr>
                <w:rFonts w:eastAsia="Roboto" w:cs="Roboto" w:ascii="Roboto" w:hAnsi="Roboto"/>
                <w:color w:val="000000"/>
                <w:sz w:val="16"/>
                <w:szCs w:val="16"/>
              </w:rPr>
              <w:t xml:space="preserve">You have explained </w:t>
            </w:r>
            <w:r>
              <w:rPr>
                <w:color w:val="000000"/>
                <w:sz w:val="16"/>
                <w:szCs w:val="16"/>
              </w:rPr>
              <w:t>an understanding of your chosen study</w:t>
            </w:r>
            <w:r>
              <w:rPr>
                <w:rFonts w:eastAsia="Roboto" w:cs="Roboto" w:ascii="Roboto" w:hAnsi="Roboto"/>
                <w:color w:val="000000"/>
                <w:sz w:val="16"/>
                <w:szCs w:val="16"/>
              </w:rPr>
              <w:t xml:space="preserve"> using examples to support</w:t>
            </w:r>
          </w:p>
        </w:tc>
        <w:tc>
          <w:tcPr>
            <w:tcW w:w="19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331"/>
              <w:rPr>
                <w:color w:val="000000"/>
                <w:sz w:val="16"/>
                <w:szCs w:val="16"/>
              </w:rPr>
            </w:pPr>
            <w:r>
              <w:rPr>
                <w:rFonts w:eastAsia="Roboto" w:cs="Roboto" w:ascii="Roboto" w:hAnsi="Roboto"/>
                <w:color w:val="000000"/>
                <w:sz w:val="16"/>
                <w:szCs w:val="16"/>
              </w:rPr>
              <w:t xml:space="preserve">You have explained in detail </w:t>
            </w:r>
            <w:r>
              <w:rPr>
                <w:color w:val="000000"/>
                <w:sz w:val="16"/>
                <w:szCs w:val="16"/>
              </w:rPr>
              <w:t>an understanding of your chosen study</w:t>
            </w:r>
            <w:r>
              <w:rPr>
                <w:rFonts w:eastAsia="Roboto" w:cs="Roboto" w:ascii="Roboto" w:hAnsi="Roboto"/>
                <w:color w:val="000000"/>
                <w:sz w:val="16"/>
                <w:szCs w:val="16"/>
              </w:rPr>
              <w:t xml:space="preserve"> with supporting examples</w:t>
            </w:r>
          </w:p>
        </w:tc>
      </w:tr>
      <w:tr>
        <w:trPr/>
        <w:tc>
          <w:tcPr>
            <w:tcW w:w="1294" w:type="dxa"/>
            <w:tcBorders>
              <w:top w:val="single" w:sz="4"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331"/>
              <w:rPr>
                <w:rFonts w:ascii="Roboto" w:hAnsi="Roboto" w:eastAsia="Roboto" w:cs="Roboto"/>
                <w:color w:val="000000"/>
                <w:sz w:val="16"/>
                <w:szCs w:val="16"/>
              </w:rPr>
            </w:pPr>
            <w:r>
              <w:rPr>
                <w:rFonts w:eastAsia="Roboto" w:cs="Roboto" w:ascii="Roboto" w:hAnsi="Roboto"/>
                <w:color w:val="000000"/>
                <w:sz w:val="16"/>
                <w:szCs w:val="16"/>
              </w:rPr>
              <w:t>Accuracy in writing</w:t>
            </w:r>
          </w:p>
        </w:tc>
        <w:tc>
          <w:tcPr>
            <w:tcW w:w="2033" w:type="dxa"/>
            <w:tcBorders>
              <w:top w:val="single" w:sz="4" w:space="0" w:color="000000"/>
              <w:left w:val="single" w:sz="8" w:space="0" w:color="000000"/>
              <w:bottom w:val="single" w:sz="4" w:space="0" w:color="000000"/>
              <w:right w:val="single" w:sz="8" w:space="0" w:color="000000"/>
            </w:tcBorders>
            <w:shd w:fill="auto" w:val="clear"/>
            <w:vAlign w:val="center"/>
          </w:tcPr>
          <w:p>
            <w:pPr>
              <w:pStyle w:val="Normal1"/>
              <w:widowControl w:val="false"/>
              <w:rPr>
                <w:color w:val="000000"/>
                <w:sz w:val="16"/>
                <w:szCs w:val="16"/>
              </w:rPr>
            </w:pPr>
            <w:r>
              <w:rPr>
                <w:color w:val="000000"/>
                <w:sz w:val="16"/>
                <w:szCs w:val="16"/>
              </w:rPr>
              <w:t>You have made errors in grammar, spelling and/or punctuation, and these are intrusive at times, consequently the reader had to infer meaning.</w:t>
            </w:r>
          </w:p>
        </w:tc>
        <w:tc>
          <w:tcPr>
            <w:tcW w:w="1665" w:type="dxa"/>
            <w:tcBorders>
              <w:top w:val="single" w:sz="4" w:space="0" w:color="000000"/>
              <w:left w:val="single" w:sz="8" w:space="0" w:color="000000"/>
              <w:bottom w:val="single" w:sz="4" w:space="0" w:color="000000"/>
              <w:right w:val="single" w:sz="8" w:space="0" w:color="000000"/>
            </w:tcBorders>
            <w:shd w:fill="auto" w:val="clear"/>
            <w:vAlign w:val="center"/>
          </w:tcPr>
          <w:p>
            <w:pPr>
              <w:pStyle w:val="Normal1"/>
              <w:widowControl w:val="false"/>
              <w:rPr>
                <w:color w:val="000000"/>
                <w:sz w:val="16"/>
                <w:szCs w:val="16"/>
              </w:rPr>
            </w:pPr>
            <w:r>
              <w:rPr>
                <w:color w:val="000000"/>
                <w:sz w:val="16"/>
                <w:szCs w:val="16"/>
              </w:rPr>
              <w:t>You have made some errors, but minimal reader inference is needed as meaning is mostly clear</w:t>
            </w:r>
          </w:p>
        </w:tc>
        <w:tc>
          <w:tcPr>
            <w:tcW w:w="2208" w:type="dxa"/>
            <w:tcBorders>
              <w:top w:val="single" w:sz="4" w:space="0" w:color="000000"/>
              <w:left w:val="single" w:sz="8" w:space="0" w:color="000000"/>
              <w:bottom w:val="single" w:sz="8" w:space="0" w:color="000000"/>
              <w:right w:val="single" w:sz="8" w:space="0" w:color="000000"/>
            </w:tcBorders>
            <w:shd w:fill="auto" w:val="clear"/>
            <w:vAlign w:val="center"/>
          </w:tcPr>
          <w:p>
            <w:pPr>
              <w:pStyle w:val="Normal1"/>
              <w:widowControl w:val="false"/>
              <w:rPr>
                <w:color w:val="000000"/>
                <w:sz w:val="16"/>
                <w:szCs w:val="16"/>
              </w:rPr>
            </w:pPr>
            <w:r>
              <w:rPr>
                <w:color w:val="000000"/>
                <w:sz w:val="16"/>
                <w:szCs w:val="16"/>
              </w:rPr>
              <w:t>You have carefully edited your writing to ensure you have few intrusive errors and meaning is consistently clear</w:t>
            </w:r>
          </w:p>
        </w:tc>
        <w:tc>
          <w:tcPr>
            <w:tcW w:w="1984" w:type="dxa"/>
            <w:tcBorders>
              <w:top w:val="single" w:sz="4" w:space="0" w:color="000000"/>
              <w:left w:val="single" w:sz="8" w:space="0" w:color="000000"/>
              <w:bottom w:val="single" w:sz="8" w:space="0" w:color="000000"/>
              <w:right w:val="single" w:sz="8" w:space="0" w:color="000000"/>
            </w:tcBorders>
            <w:shd w:fill="auto" w:val="clear"/>
            <w:vAlign w:val="center"/>
          </w:tcPr>
          <w:p>
            <w:pPr>
              <w:pStyle w:val="Normal1"/>
              <w:widowControl w:val="false"/>
              <w:rPr>
                <w:color w:val="000000"/>
                <w:sz w:val="16"/>
                <w:szCs w:val="16"/>
              </w:rPr>
            </w:pPr>
            <w:r>
              <w:rPr>
                <w:color w:val="000000"/>
                <w:sz w:val="16"/>
                <w:szCs w:val="16"/>
              </w:rPr>
              <w:t>You have carefully edited your writing to ensure you have no intrusive errors and meaning is consistently clear</w:t>
            </w:r>
          </w:p>
        </w:tc>
      </w:tr>
      <w:tr>
        <w:trPr/>
        <w:tc>
          <w:tcPr>
            <w:tcW w:w="12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331"/>
              <w:rPr>
                <w:color w:val="000000"/>
                <w:sz w:val="16"/>
                <w:szCs w:val="16"/>
              </w:rPr>
            </w:pPr>
            <w:r>
              <w:rPr>
                <w:color w:val="000000"/>
                <w:sz w:val="16"/>
                <w:szCs w:val="16"/>
              </w:rPr>
              <w:t>Time management</w:t>
            </w:r>
          </w:p>
        </w:tc>
        <w:tc>
          <w:tcPr>
            <w:tcW w:w="2033" w:type="dxa"/>
            <w:tcBorders>
              <w:top w:val="single" w:sz="4"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331"/>
              <w:rPr>
                <w:color w:val="000000"/>
                <w:sz w:val="16"/>
                <w:szCs w:val="16"/>
              </w:rPr>
            </w:pPr>
            <w:r>
              <w:rPr>
                <w:color w:val="000000"/>
                <w:sz w:val="16"/>
                <w:szCs w:val="16"/>
              </w:rPr>
              <w:t>You have yet to complete and submit your assessment</w:t>
            </w:r>
          </w:p>
        </w:tc>
        <w:tc>
          <w:tcPr>
            <w:tcW w:w="1665" w:type="dxa"/>
            <w:tcBorders>
              <w:top w:val="single" w:sz="4"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331"/>
              <w:rPr>
                <w:color w:val="000000"/>
                <w:sz w:val="16"/>
                <w:szCs w:val="16"/>
              </w:rPr>
            </w:pPr>
            <w:r>
              <w:rPr>
                <w:color w:val="000000"/>
                <w:sz w:val="16"/>
                <w:szCs w:val="16"/>
              </w:rPr>
              <w:t>You have submitted your assessment late</w:t>
            </w:r>
          </w:p>
        </w:tc>
        <w:tc>
          <w:tcPr>
            <w:tcW w:w="220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331"/>
              <w:rPr>
                <w:color w:val="000000"/>
                <w:sz w:val="16"/>
                <w:szCs w:val="16"/>
              </w:rPr>
            </w:pPr>
            <w:r>
              <w:rPr>
                <w:color w:val="000000"/>
                <w:sz w:val="16"/>
                <w:szCs w:val="16"/>
              </w:rPr>
              <w:t>You have submitted your assessment by the date</w:t>
            </w:r>
          </w:p>
        </w:tc>
        <w:tc>
          <w:tcPr>
            <w:tcW w:w="198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331"/>
              <w:rPr>
                <w:color w:val="000000"/>
                <w:sz w:val="16"/>
                <w:szCs w:val="16"/>
              </w:rPr>
            </w:pPr>
            <w:r>
              <w:rPr>
                <w:color w:val="000000"/>
                <w:sz w:val="16"/>
                <w:szCs w:val="16"/>
              </w:rPr>
              <w:t>You have submitted your assessment by the date</w:t>
            </w:r>
          </w:p>
        </w:tc>
      </w:tr>
      <w:tr>
        <w:trPr/>
        <w:tc>
          <w:tcPr>
            <w:tcW w:w="12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331"/>
              <w:rPr>
                <w:color w:val="000000"/>
                <w:sz w:val="16"/>
                <w:szCs w:val="16"/>
              </w:rPr>
            </w:pPr>
            <w:r>
              <w:rPr>
                <w:color w:val="000000"/>
                <w:sz w:val="16"/>
                <w:szCs w:val="16"/>
              </w:rPr>
              <w:t>Overall</w:t>
            </w:r>
          </w:p>
        </w:tc>
        <w:tc>
          <w:tcPr>
            <w:tcW w:w="2033" w:type="dxa"/>
            <w:tcBorders>
              <w:top w:val="single" w:sz="8" w:space="0" w:color="000000"/>
              <w:left w:val="single" w:sz="8" w:space="0" w:color="000000"/>
              <w:bottom w:val="single" w:sz="4" w:space="0" w:color="000000"/>
              <w:right w:val="single" w:sz="4" w:space="0" w:color="000000"/>
            </w:tcBorders>
            <w:shd w:fill="auto" w:val="clear"/>
            <w:vAlign w:val="center"/>
          </w:tcPr>
          <w:p>
            <w:pPr>
              <w:pStyle w:val="Normal1"/>
              <w:widowControl w:val="false"/>
              <w:spacing w:lineRule="auto" w:line="288"/>
              <w:rPr>
                <w:color w:val="000000"/>
                <w:sz w:val="16"/>
                <w:szCs w:val="16"/>
              </w:rPr>
            </w:pPr>
            <w:r>
              <w:rPr>
                <w:color w:val="000000"/>
                <w:sz w:val="16"/>
                <w:szCs w:val="16"/>
              </w:rPr>
              <w:t>WORKING TOWARDS Curriculum expectation</w:t>
            </w:r>
          </w:p>
        </w:tc>
        <w:tc>
          <w:tcPr>
            <w:tcW w:w="1665" w:type="dxa"/>
            <w:tcBorders>
              <w:top w:val="single" w:sz="8"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88"/>
              <w:rPr>
                <w:color w:val="000000"/>
                <w:sz w:val="16"/>
                <w:szCs w:val="16"/>
              </w:rPr>
            </w:pPr>
            <w:r>
              <w:rPr>
                <w:color w:val="000000"/>
                <w:sz w:val="16"/>
                <w:szCs w:val="16"/>
              </w:rPr>
              <w:t>Working AT curriculum expectation</w:t>
            </w:r>
          </w:p>
        </w:tc>
        <w:tc>
          <w:tcPr>
            <w:tcW w:w="2208" w:type="dxa"/>
            <w:tcBorders>
              <w:top w:val="single" w:sz="8"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88"/>
              <w:rPr>
                <w:color w:val="000000"/>
                <w:sz w:val="16"/>
                <w:szCs w:val="16"/>
              </w:rPr>
            </w:pPr>
            <w:r>
              <w:rPr>
                <w:color w:val="000000"/>
                <w:sz w:val="16"/>
                <w:szCs w:val="16"/>
              </w:rPr>
              <w:t>Working ABOVE curriculum expectation</w:t>
            </w:r>
          </w:p>
        </w:tc>
        <w:tc>
          <w:tcPr>
            <w:tcW w:w="1984" w:type="dxa"/>
            <w:tcBorders>
              <w:top w:val="single" w:sz="8"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88"/>
              <w:rPr>
                <w:color w:val="000000"/>
                <w:sz w:val="16"/>
                <w:szCs w:val="16"/>
              </w:rPr>
            </w:pPr>
            <w:r>
              <w:rPr>
                <w:color w:val="000000"/>
                <w:sz w:val="16"/>
                <w:szCs w:val="16"/>
              </w:rPr>
              <w:t>Working BEYOND curriculum expectation</w:t>
            </w:r>
          </w:p>
        </w:tc>
      </w:tr>
    </w:tbl>
    <w:p>
      <w:pPr>
        <w:pStyle w:val="Normal1"/>
        <w:spacing w:lineRule="auto" w:line="276"/>
        <w:rPr>
          <w:color w:val="000000"/>
          <w:sz w:val="16"/>
          <w:szCs w:val="16"/>
        </w:rPr>
      </w:pPr>
      <w:r>
        <w:rPr>
          <w:color w:val="000000"/>
          <w:sz w:val="16"/>
          <w:szCs w:val="16"/>
        </w:rPr>
      </w:r>
    </w:p>
    <w:p>
      <w:pPr>
        <w:pStyle w:val="Normal1"/>
        <w:spacing w:lineRule="auto" w:line="276"/>
        <w:rPr>
          <w:sz w:val="14"/>
          <w:szCs w:val="14"/>
        </w:rPr>
      </w:pPr>
      <w:r>
        <w:rPr>
          <w:sz w:val="14"/>
          <w:szCs w:val="14"/>
        </w:rPr>
      </w:r>
    </w:p>
    <w:p>
      <w:pPr>
        <w:pStyle w:val="Normal1"/>
        <w:spacing w:lineRule="auto" w:line="276"/>
        <w:rPr>
          <w:sz w:val="14"/>
          <w:szCs w:val="14"/>
        </w:rPr>
      </w:pPr>
      <w:r>
        <w:rPr>
          <w:sz w:val="14"/>
          <w:szCs w:val="14"/>
        </w:rPr>
      </w:r>
    </w:p>
    <w:p>
      <w:pPr>
        <w:pStyle w:val="Normal1"/>
        <w:spacing w:lineRule="auto" w:line="276"/>
        <w:rPr>
          <w:sz w:val="14"/>
          <w:szCs w:val="14"/>
        </w:rPr>
      </w:pPr>
      <w:r>
        <w:rPr>
          <w:sz w:val="14"/>
          <w:szCs w:val="14"/>
        </w:rPr>
      </w:r>
    </w:p>
    <w:p>
      <w:pPr>
        <w:pStyle w:val="Normal1"/>
        <w:spacing w:lineRule="auto" w:line="276"/>
        <w:rPr>
          <w:sz w:val="22"/>
          <w:szCs w:val="22"/>
        </w:rPr>
      </w:pPr>
      <w:r>
        <w:rPr>
          <w:sz w:val="22"/>
          <w:szCs w:val="22"/>
        </w:rPr>
        <w:t xml:space="preserve">English rubric </w:t>
      </w:r>
    </w:p>
    <w:p>
      <w:pPr>
        <w:pStyle w:val="Normal1"/>
        <w:spacing w:lineRule="auto" w:line="276"/>
        <w:rPr>
          <w:sz w:val="22"/>
          <w:szCs w:val="22"/>
        </w:rPr>
      </w:pPr>
      <w:r>
        <w:rPr>
          <w:sz w:val="22"/>
          <w:szCs w:val="22"/>
        </w:rPr>
      </w:r>
    </w:p>
    <w:tbl>
      <w:tblPr>
        <w:tblStyle w:val="Table2"/>
        <w:tblW w:w="9960" w:type="dxa"/>
        <w:jc w:val="left"/>
        <w:tblInd w:w="-600" w:type="dxa"/>
        <w:tblLayout w:type="fixed"/>
        <w:tblCellMar>
          <w:top w:w="100" w:type="dxa"/>
          <w:left w:w="100" w:type="dxa"/>
          <w:bottom w:w="100" w:type="dxa"/>
          <w:right w:w="100" w:type="dxa"/>
        </w:tblCellMar>
        <w:tblLook w:val="0600"/>
      </w:tblPr>
      <w:tblGrid>
        <w:gridCol w:w="1992"/>
        <w:gridCol w:w="1992"/>
        <w:gridCol w:w="1992"/>
        <w:gridCol w:w="1992"/>
        <w:gridCol w:w="1992"/>
      </w:tblGrid>
      <w:tr>
        <w:trPr/>
        <w:tc>
          <w:tcPr>
            <w:tcW w:w="1992"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sz w:val="22"/>
                <w:szCs w:val="22"/>
              </w:rPr>
            </w:pPr>
            <w:r>
              <w:rPr>
                <w:sz w:val="22"/>
                <w:szCs w:val="22"/>
              </w:rPr>
            </w:r>
          </w:p>
        </w:tc>
        <w:tc>
          <w:tcPr>
            <w:tcW w:w="1992" w:type="dxa"/>
            <w:tcBorders>
              <w:top w:val="single" w:sz="8" w:space="0" w:color="000000"/>
              <w:left w:val="single" w:sz="8" w:space="0" w:color="000000"/>
              <w:bottom w:val="single" w:sz="8" w:space="0" w:color="000000"/>
              <w:right w:val="single" w:sz="8" w:space="0" w:color="000000"/>
            </w:tcBorders>
            <w:shd w:fill="FFFF00" w:val="clear"/>
          </w:tcPr>
          <w:p>
            <w:pPr>
              <w:pStyle w:val="Normal1"/>
              <w:widowControl w:val="false"/>
              <w:rPr>
                <w:sz w:val="22"/>
                <w:szCs w:val="22"/>
              </w:rPr>
            </w:pPr>
            <w:r>
              <w:rPr>
                <w:sz w:val="22"/>
                <w:szCs w:val="22"/>
              </w:rPr>
              <w:t xml:space="preserve">Working Towards </w:t>
            </w:r>
          </w:p>
          <w:p>
            <w:pPr>
              <w:pStyle w:val="Normal1"/>
              <w:widowControl w:val="false"/>
              <w:rPr>
                <w:sz w:val="22"/>
                <w:szCs w:val="22"/>
              </w:rPr>
            </w:pPr>
            <w:r>
              <w:rPr>
                <w:sz w:val="22"/>
                <w:szCs w:val="22"/>
              </w:rPr>
              <w:t>Curriculum Expectation</w:t>
            </w:r>
          </w:p>
        </w:tc>
        <w:tc>
          <w:tcPr>
            <w:tcW w:w="1992" w:type="dxa"/>
            <w:tcBorders>
              <w:top w:val="single" w:sz="8" w:space="0" w:color="000000"/>
              <w:left w:val="single" w:sz="8" w:space="0" w:color="000000"/>
              <w:bottom w:val="single" w:sz="8" w:space="0" w:color="000000"/>
              <w:right w:val="single" w:sz="8" w:space="0" w:color="000000"/>
            </w:tcBorders>
            <w:shd w:fill="00FF00" w:val="clear"/>
          </w:tcPr>
          <w:p>
            <w:pPr>
              <w:pStyle w:val="Normal1"/>
              <w:widowControl w:val="false"/>
              <w:rPr>
                <w:sz w:val="22"/>
                <w:szCs w:val="22"/>
              </w:rPr>
            </w:pPr>
            <w:r>
              <w:rPr>
                <w:sz w:val="22"/>
                <w:szCs w:val="22"/>
              </w:rPr>
              <w:t xml:space="preserve">At </w:t>
            </w:r>
          </w:p>
          <w:p>
            <w:pPr>
              <w:pStyle w:val="Normal1"/>
              <w:widowControl w:val="false"/>
              <w:rPr>
                <w:sz w:val="22"/>
                <w:szCs w:val="22"/>
              </w:rPr>
            </w:pPr>
            <w:r>
              <w:rPr>
                <w:sz w:val="22"/>
                <w:szCs w:val="22"/>
              </w:rPr>
              <w:t>Curriculum Expectation</w:t>
            </w:r>
          </w:p>
        </w:tc>
        <w:tc>
          <w:tcPr>
            <w:tcW w:w="1992" w:type="dxa"/>
            <w:tcBorders>
              <w:top w:val="single" w:sz="8" w:space="0" w:color="000000"/>
              <w:left w:val="single" w:sz="8" w:space="0" w:color="000000"/>
              <w:bottom w:val="single" w:sz="8" w:space="0" w:color="000000"/>
              <w:right w:val="single" w:sz="8" w:space="0" w:color="000000"/>
            </w:tcBorders>
            <w:shd w:fill="00FFFF" w:val="clear"/>
          </w:tcPr>
          <w:p>
            <w:pPr>
              <w:pStyle w:val="Normal1"/>
              <w:widowControl w:val="false"/>
              <w:rPr>
                <w:sz w:val="22"/>
                <w:szCs w:val="22"/>
              </w:rPr>
            </w:pPr>
            <w:r>
              <w:rPr>
                <w:sz w:val="22"/>
                <w:szCs w:val="22"/>
              </w:rPr>
              <w:t>Above</w:t>
            </w:r>
          </w:p>
          <w:p>
            <w:pPr>
              <w:pStyle w:val="Normal1"/>
              <w:widowControl w:val="false"/>
              <w:rPr>
                <w:sz w:val="22"/>
                <w:szCs w:val="22"/>
              </w:rPr>
            </w:pPr>
            <w:r>
              <w:rPr>
                <w:sz w:val="22"/>
                <w:szCs w:val="22"/>
              </w:rPr>
              <w:t>Curriculum Expectation</w:t>
            </w:r>
          </w:p>
        </w:tc>
        <w:tc>
          <w:tcPr>
            <w:tcW w:w="1992" w:type="dxa"/>
            <w:tcBorders>
              <w:top w:val="single" w:sz="8" w:space="0" w:color="000000"/>
              <w:left w:val="single" w:sz="8" w:space="0" w:color="000000"/>
              <w:bottom w:val="single" w:sz="8" w:space="0" w:color="000000"/>
              <w:right w:val="single" w:sz="8" w:space="0" w:color="000000"/>
            </w:tcBorders>
            <w:shd w:fill="9900FF" w:val="clear"/>
          </w:tcPr>
          <w:p>
            <w:pPr>
              <w:pStyle w:val="Normal1"/>
              <w:widowControl w:val="false"/>
              <w:rPr>
                <w:sz w:val="22"/>
                <w:szCs w:val="22"/>
              </w:rPr>
            </w:pPr>
            <w:r>
              <w:rPr>
                <w:sz w:val="22"/>
                <w:szCs w:val="22"/>
              </w:rPr>
              <w:t>Beyond Curriculum Expectation</w:t>
            </w:r>
          </w:p>
        </w:tc>
      </w:tr>
      <w:tr>
        <w:trPr/>
        <w:tc>
          <w:tcPr>
            <w:tcW w:w="1992"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sz w:val="20"/>
                <w:szCs w:val="20"/>
              </w:rPr>
            </w:pPr>
            <w:r>
              <w:rPr>
                <w:sz w:val="20"/>
                <w:szCs w:val="20"/>
              </w:rPr>
              <w:t>Ideas</w:t>
            </w:r>
          </w:p>
        </w:tc>
        <w:tc>
          <w:tcPr>
            <w:tcW w:w="1992"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before="0" w:after="220"/>
              <w:rPr>
                <w:sz w:val="20"/>
                <w:szCs w:val="20"/>
              </w:rPr>
            </w:pPr>
            <w:r>
              <w:rPr>
                <w:sz w:val="20"/>
                <w:szCs w:val="20"/>
              </w:rPr>
              <w:t>You are working towards identifying and interpreting ideas and issues in the texts, using examples to support your discussion</w:t>
            </w:r>
          </w:p>
        </w:tc>
        <w:tc>
          <w:tcPr>
            <w:tcW w:w="1992"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before="0" w:after="220"/>
              <w:rPr>
                <w:sz w:val="20"/>
                <w:szCs w:val="20"/>
              </w:rPr>
            </w:pPr>
            <w:r>
              <w:rPr>
                <w:sz w:val="20"/>
                <w:szCs w:val="20"/>
              </w:rPr>
              <w:t>You have started to develop your analysis of ideas in the text by making links beyond the text with supporting evidence</w:t>
            </w:r>
          </w:p>
        </w:tc>
        <w:tc>
          <w:tcPr>
            <w:tcW w:w="1992" w:type="dxa"/>
            <w:tcBorders>
              <w:top w:val="single" w:sz="8" w:space="0" w:color="000000"/>
              <w:left w:val="single" w:sz="8" w:space="0" w:color="000000"/>
              <w:bottom w:val="single" w:sz="8" w:space="0" w:color="000000"/>
              <w:right w:val="single" w:sz="8" w:space="0" w:color="000000"/>
            </w:tcBorders>
            <w:shd w:fill="auto" w:val="clear"/>
          </w:tcPr>
          <w:p>
            <w:pPr>
              <w:pStyle w:val="Normal1"/>
              <w:rPr>
                <w:sz w:val="20"/>
                <w:szCs w:val="20"/>
              </w:rPr>
            </w:pPr>
            <w:r>
              <w:rPr>
                <w:color w:val="212529"/>
                <w:sz w:val="20"/>
                <w:szCs w:val="20"/>
              </w:rPr>
              <w:t>You have analysed ideas in the text, using supporting evidence which allows you to begin reflecting critically on the text’s context in your discussion</w:t>
            </w:r>
          </w:p>
        </w:tc>
        <w:tc>
          <w:tcPr>
            <w:tcW w:w="1992" w:type="dxa"/>
            <w:tcBorders>
              <w:top w:val="single" w:sz="8" w:space="0" w:color="000000"/>
              <w:left w:val="single" w:sz="8" w:space="0" w:color="000000"/>
              <w:bottom w:val="single" w:sz="8" w:space="0" w:color="000000"/>
              <w:right w:val="single" w:sz="8" w:space="0" w:color="000000"/>
            </w:tcBorders>
            <w:shd w:fill="auto" w:val="clear"/>
          </w:tcPr>
          <w:p>
            <w:pPr>
              <w:pStyle w:val="Normal1"/>
              <w:rPr>
                <w:sz w:val="20"/>
                <w:szCs w:val="20"/>
              </w:rPr>
            </w:pPr>
            <w:r>
              <w:rPr>
                <w:color w:val="212529"/>
                <w:sz w:val="20"/>
                <w:szCs w:val="20"/>
              </w:rPr>
              <w:t>You have analysed ideas in the text, with carefully selected supporting evidence which allows you to reflect critically on the text’s context in your discussion</w:t>
            </w:r>
          </w:p>
        </w:tc>
      </w:tr>
      <w:tr>
        <w:trPr/>
        <w:tc>
          <w:tcPr>
            <w:tcW w:w="1992"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sz w:val="20"/>
                <w:szCs w:val="20"/>
              </w:rPr>
            </w:pPr>
            <w:r>
              <w:rPr>
                <w:sz w:val="20"/>
                <w:szCs w:val="20"/>
              </w:rPr>
              <w:t>Audience and Purpose</w:t>
            </w:r>
          </w:p>
        </w:tc>
        <w:tc>
          <w:tcPr>
            <w:tcW w:w="1992"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before="0" w:after="220"/>
              <w:rPr>
                <w:sz w:val="20"/>
                <w:szCs w:val="20"/>
              </w:rPr>
            </w:pPr>
            <w:r>
              <w:rPr>
                <w:sz w:val="20"/>
                <w:szCs w:val="20"/>
              </w:rPr>
              <w:t>You are working towards identifying</w:t>
            </w:r>
            <w:r>
              <w:rPr>
                <w:color w:val="212529"/>
                <w:sz w:val="20"/>
                <w:szCs w:val="20"/>
              </w:rPr>
              <w:t xml:space="preserve"> the writer's purposes and evaluated how language </w:t>
            </w:r>
            <w:r>
              <w:rPr>
                <w:b/>
                <w:color w:val="212529"/>
                <w:sz w:val="20"/>
                <w:szCs w:val="20"/>
              </w:rPr>
              <w:t xml:space="preserve">and </w:t>
            </w:r>
            <w:r>
              <w:rPr>
                <w:color w:val="212529"/>
                <w:sz w:val="20"/>
                <w:szCs w:val="20"/>
              </w:rPr>
              <w:t>ideas have been used to support that purpose</w:t>
            </w:r>
          </w:p>
        </w:tc>
        <w:tc>
          <w:tcPr>
            <w:tcW w:w="1992"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before="0" w:after="220"/>
              <w:rPr>
                <w:sz w:val="20"/>
                <w:szCs w:val="20"/>
              </w:rPr>
            </w:pPr>
            <w:r>
              <w:rPr>
                <w:sz w:val="20"/>
                <w:szCs w:val="20"/>
              </w:rPr>
              <w:t xml:space="preserve">You have evaluated how the writer’s use of structure </w:t>
            </w:r>
            <w:r>
              <w:rPr>
                <w:b/>
                <w:sz w:val="20"/>
                <w:szCs w:val="20"/>
              </w:rPr>
              <w:t xml:space="preserve">and </w:t>
            </w:r>
            <w:r>
              <w:rPr>
                <w:sz w:val="20"/>
                <w:szCs w:val="20"/>
              </w:rPr>
              <w:t xml:space="preserve">language has been used to create meaning </w:t>
            </w:r>
            <w:r>
              <w:rPr>
                <w:color w:val="212529"/>
                <w:sz w:val="20"/>
                <w:szCs w:val="20"/>
              </w:rPr>
              <w:t>/ support writer’s purpose</w:t>
            </w:r>
          </w:p>
        </w:tc>
        <w:tc>
          <w:tcPr>
            <w:tcW w:w="1992"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ind w:hanging="0" w:left="90"/>
              <w:rPr>
                <w:color w:val="212529"/>
                <w:sz w:val="20"/>
                <w:szCs w:val="20"/>
              </w:rPr>
            </w:pPr>
            <w:r>
              <w:rPr>
                <w:color w:val="212529"/>
                <w:sz w:val="20"/>
                <w:szCs w:val="20"/>
              </w:rPr>
              <w:t>You have evaluated how the writer’s use of structure and language techniques have been used to create meaning/ support writer’s purpose and have identified how this may position the reader</w:t>
            </w:r>
          </w:p>
        </w:tc>
        <w:tc>
          <w:tcPr>
            <w:tcW w:w="1992"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ind w:hanging="0" w:left="90"/>
              <w:rPr>
                <w:color w:val="212529"/>
                <w:sz w:val="20"/>
                <w:szCs w:val="20"/>
              </w:rPr>
            </w:pPr>
            <w:r>
              <w:rPr>
                <w:color w:val="212529"/>
                <w:sz w:val="20"/>
                <w:szCs w:val="20"/>
              </w:rPr>
              <w:t xml:space="preserve">You have evaluated how the writer’s use of </w:t>
            </w:r>
            <w:r>
              <w:rPr>
                <w:b/>
                <w:color w:val="212529"/>
                <w:sz w:val="20"/>
                <w:szCs w:val="20"/>
              </w:rPr>
              <w:t>a range of</w:t>
            </w:r>
            <w:r>
              <w:rPr>
                <w:color w:val="212529"/>
                <w:sz w:val="20"/>
                <w:szCs w:val="20"/>
              </w:rPr>
              <w:t xml:space="preserve"> structure and language have been used to create meaning and have discussed how this may position the reader</w:t>
            </w:r>
          </w:p>
        </w:tc>
      </w:tr>
      <w:tr>
        <w:trPr/>
        <w:tc>
          <w:tcPr>
            <w:tcW w:w="1992"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sz w:val="20"/>
                <w:szCs w:val="20"/>
              </w:rPr>
            </w:pPr>
            <w:r>
              <w:rPr>
                <w:sz w:val="20"/>
                <w:szCs w:val="20"/>
              </w:rPr>
              <w:t>Accuracy in Writing</w:t>
            </w:r>
          </w:p>
        </w:tc>
        <w:tc>
          <w:tcPr>
            <w:tcW w:w="1992"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sz w:val="20"/>
                <w:szCs w:val="20"/>
              </w:rPr>
            </w:pPr>
            <w:r>
              <w:rPr>
                <w:sz w:val="20"/>
                <w:szCs w:val="20"/>
              </w:rPr>
              <w:t>You have made errors in grammar, spelling and/or punctuation which are intrusive and affect meaning.</w:t>
            </w:r>
          </w:p>
        </w:tc>
        <w:tc>
          <w:tcPr>
            <w:tcW w:w="1992"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sz w:val="20"/>
                <w:szCs w:val="20"/>
              </w:rPr>
            </w:pPr>
            <w:r>
              <w:rPr>
                <w:sz w:val="20"/>
                <w:szCs w:val="20"/>
              </w:rPr>
              <w:t>You have made errors in grammar, spelling and/or punctuation which are intrusive at times, but readers can infer meaning.</w:t>
            </w:r>
          </w:p>
          <w:p>
            <w:pPr>
              <w:pStyle w:val="Normal1"/>
              <w:widowControl w:val="false"/>
              <w:rPr>
                <w:sz w:val="20"/>
                <w:szCs w:val="20"/>
              </w:rPr>
            </w:pPr>
            <w:r>
              <w:rPr>
                <w:sz w:val="20"/>
                <w:szCs w:val="20"/>
              </w:rPr>
            </w:r>
          </w:p>
          <w:p>
            <w:pPr>
              <w:pStyle w:val="Normal1"/>
              <w:widowControl w:val="false"/>
              <w:rPr>
                <w:sz w:val="20"/>
                <w:szCs w:val="20"/>
              </w:rPr>
            </w:pPr>
            <w:r>
              <w:rPr>
                <w:sz w:val="20"/>
                <w:szCs w:val="20"/>
              </w:rPr>
            </w:r>
          </w:p>
        </w:tc>
        <w:tc>
          <w:tcPr>
            <w:tcW w:w="1992"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sz w:val="20"/>
                <w:szCs w:val="20"/>
              </w:rPr>
            </w:pPr>
            <w:r>
              <w:rPr>
                <w:sz w:val="20"/>
                <w:szCs w:val="20"/>
              </w:rPr>
              <w:t>You have made minor errors.</w:t>
            </w:r>
          </w:p>
          <w:p>
            <w:pPr>
              <w:pStyle w:val="Normal1"/>
              <w:widowControl w:val="false"/>
              <w:rPr>
                <w:sz w:val="20"/>
                <w:szCs w:val="20"/>
              </w:rPr>
            </w:pPr>
            <w:r>
              <w:rPr>
                <w:sz w:val="20"/>
                <w:szCs w:val="20"/>
              </w:rPr>
              <w:t>Meaning is consistently clear.</w:t>
            </w:r>
          </w:p>
          <w:p>
            <w:pPr>
              <w:pStyle w:val="Normal1"/>
              <w:widowControl w:val="false"/>
              <w:rPr>
                <w:sz w:val="20"/>
                <w:szCs w:val="20"/>
              </w:rPr>
            </w:pPr>
            <w:r>
              <w:rPr>
                <w:sz w:val="20"/>
                <w:szCs w:val="20"/>
              </w:rPr>
            </w:r>
          </w:p>
          <w:p>
            <w:pPr>
              <w:pStyle w:val="Normal1"/>
              <w:widowControl w:val="false"/>
              <w:rPr>
                <w:sz w:val="20"/>
                <w:szCs w:val="20"/>
              </w:rPr>
            </w:pPr>
            <w:r>
              <w:rPr>
                <w:sz w:val="20"/>
                <w:szCs w:val="20"/>
              </w:rPr>
            </w:r>
          </w:p>
        </w:tc>
        <w:tc>
          <w:tcPr>
            <w:tcW w:w="1992"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sz w:val="20"/>
                <w:szCs w:val="20"/>
              </w:rPr>
            </w:pPr>
            <w:r>
              <w:rPr>
                <w:sz w:val="20"/>
                <w:szCs w:val="20"/>
              </w:rPr>
              <w:t>You have made few to no intrusive errors.</w:t>
            </w:r>
          </w:p>
          <w:p>
            <w:pPr>
              <w:pStyle w:val="Normal1"/>
              <w:widowControl w:val="false"/>
              <w:rPr>
                <w:sz w:val="20"/>
                <w:szCs w:val="20"/>
              </w:rPr>
            </w:pPr>
            <w:r>
              <w:rPr>
                <w:sz w:val="20"/>
                <w:szCs w:val="20"/>
              </w:rPr>
              <w:t>Meaning is consistently clear.</w:t>
            </w:r>
          </w:p>
          <w:p>
            <w:pPr>
              <w:pStyle w:val="Normal1"/>
              <w:widowControl w:val="false"/>
              <w:rPr>
                <w:sz w:val="20"/>
                <w:szCs w:val="20"/>
              </w:rPr>
            </w:pPr>
            <w:r>
              <w:rPr>
                <w:sz w:val="20"/>
                <w:szCs w:val="20"/>
              </w:rPr>
            </w:r>
          </w:p>
          <w:p>
            <w:pPr>
              <w:pStyle w:val="Normal1"/>
              <w:widowControl w:val="false"/>
              <w:rPr>
                <w:sz w:val="20"/>
                <w:szCs w:val="20"/>
              </w:rPr>
            </w:pPr>
            <w:r>
              <w:rPr>
                <w:sz w:val="20"/>
                <w:szCs w:val="20"/>
              </w:rPr>
            </w:r>
          </w:p>
        </w:tc>
      </w:tr>
    </w:tbl>
    <w:p>
      <w:pPr>
        <w:pStyle w:val="Normal1"/>
        <w:spacing w:lineRule="auto" w:line="276"/>
        <w:rPr>
          <w:sz w:val="14"/>
          <w:szCs w:val="14"/>
        </w:rPr>
      </w:pPr>
      <w:r>
        <w:rPr>
          <w:sz w:val="14"/>
          <w:szCs w:val="14"/>
        </w:rPr>
      </w:r>
    </w:p>
    <w:sectPr>
      <w:headerReference w:type="even" r:id="rId13"/>
      <w:headerReference w:type="default" r:id="rId14"/>
      <w:headerReference w:type="first" r:id="rId15"/>
      <w:footerReference w:type="even" r:id="rId16"/>
      <w:footerReference w:type="default" r:id="rId17"/>
      <w:footerReference w:type="first" r:id="rId18"/>
      <w:type w:val="nextPage"/>
      <w:pgSz w:w="12240" w:h="15840"/>
      <w:pgMar w:left="1440" w:right="1440" w:gutter="0" w:header="720" w:top="1440" w:footer="72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Georgia">
    <w:charset w:val="01"/>
    <w:family w:val="roman"/>
    <w:pitch w:val="variable"/>
  </w:font>
  <w:font w:name="Calibri">
    <w:charset w:val="01"/>
    <w:family w:val="roman"/>
    <w:pitch w:val="variable"/>
  </w:font>
  <w:font w:name="Roboto">
    <w:charset w:val="01"/>
    <w:family w:val="roman"/>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513" w:leader="none"/>
        <w:tab w:val="right" w:pos="9026" w:leader="none"/>
      </w:tabs>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513" w:leader="none"/>
        <w:tab w:val="right" w:pos="9026"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819" w:leader="none"/>
        <w:tab w:val="right" w:pos="9638" w:leader="none"/>
      </w:tabs>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819" w:leader="none"/>
        <w:tab w:val="right" w:pos="9638" w:leader="none"/>
      </w:tabs>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en-US" w:eastAsia="zh-CN" w:bidi="hi-IN"/>
      </w:rPr>
    </w:rPrDefault>
    <w:pPrDefault>
      <w:pPr>
        <w:suppressAutoHyphens w:val="true"/>
      </w:pPr>
    </w:pPrDefault>
  </w:docDefaults>
  <w:style w:type="paragraph" w:styleId="Normal" w:default="1">
    <w:name w:val="Normal"/>
    <w:qFormat/>
    <w:pPr>
      <w:widowControl/>
      <w:suppressAutoHyphens w:val="true"/>
      <w:bidi w:val="0"/>
      <w:spacing w:before="0" w:after="0"/>
      <w:jc w:val="left"/>
    </w:pPr>
    <w:rPr>
      <w:rFonts w:ascii="Arial" w:hAnsi="Arial" w:eastAsia="Arial" w:cs="Arial"/>
      <w:color w:val="auto"/>
      <w:kern w:val="0"/>
      <w:sz w:val="24"/>
      <w:szCs w:val="24"/>
      <w:lang w:val="en-US" w:eastAsia="en-NZ" w:bidi="ar-SA"/>
    </w:rPr>
  </w:style>
  <w:style w:type="paragraph" w:styleId="Heading1">
    <w:name w:val="Heading 1"/>
    <w:basedOn w:val="Normal1"/>
    <w:next w:val="Normal1"/>
    <w:uiPriority w:val="9"/>
    <w:qFormat/>
    <w:pPr>
      <w:keepNext w:val="true"/>
      <w:keepLines/>
      <w:tabs>
        <w:tab w:val="clear" w:pos="720"/>
        <w:tab w:val="center" w:pos="4819" w:leader="none"/>
        <w:tab w:val="right" w:pos="9638" w:leader="none"/>
      </w:tabs>
      <w:spacing w:before="240" w:after="0"/>
      <w:outlineLvl w:val="0"/>
    </w:pPr>
    <w:rPr>
      <w:color w:val="323232"/>
      <w:sz w:val="42"/>
      <w:szCs w:val="42"/>
    </w:rPr>
  </w:style>
  <w:style w:type="paragraph" w:styleId="Heading2">
    <w:name w:val="Heading 2"/>
    <w:basedOn w:val="Normal1"/>
    <w:next w:val="Normal1"/>
    <w:uiPriority w:val="9"/>
    <w:semiHidden/>
    <w:unhideWhenUsed/>
    <w:qFormat/>
    <w:pPr>
      <w:keepNext w:val="true"/>
      <w:keepLines/>
      <w:tabs>
        <w:tab w:val="clear" w:pos="720"/>
        <w:tab w:val="center" w:pos="4819" w:leader="none"/>
        <w:tab w:val="right" w:pos="9638" w:leader="none"/>
      </w:tabs>
      <w:spacing w:before="40" w:after="0"/>
      <w:outlineLvl w:val="1"/>
    </w:pPr>
    <w:rPr>
      <w:color w:val="323232"/>
      <w:sz w:val="36"/>
      <w:szCs w:val="36"/>
    </w:rPr>
  </w:style>
  <w:style w:type="paragraph" w:styleId="Heading3">
    <w:name w:val="Heading 3"/>
    <w:basedOn w:val="Normal1"/>
    <w:next w:val="Normal1"/>
    <w:uiPriority w:val="9"/>
    <w:semiHidden/>
    <w:unhideWhenUsed/>
    <w:qFormat/>
    <w:pPr>
      <w:keepNext w:val="true"/>
      <w:keepLines/>
      <w:tabs>
        <w:tab w:val="clear" w:pos="720"/>
        <w:tab w:val="center" w:pos="4819" w:leader="none"/>
        <w:tab w:val="right" w:pos="9638" w:leader="none"/>
      </w:tabs>
      <w:spacing w:before="40" w:after="0"/>
      <w:outlineLvl w:val="2"/>
    </w:pPr>
    <w:rPr>
      <w:color w:val="323232"/>
      <w:sz w:val="30"/>
      <w:szCs w:val="30"/>
    </w:rPr>
  </w:style>
  <w:style w:type="paragraph" w:styleId="Heading4">
    <w:name w:val="Heading 4"/>
    <w:basedOn w:val="Normal1"/>
    <w:next w:val="Normal1"/>
    <w:uiPriority w:val="9"/>
    <w:semiHidden/>
    <w:unhideWhenUsed/>
    <w:qFormat/>
    <w:pPr>
      <w:keepNext w:val="true"/>
      <w:keepLines/>
      <w:tabs>
        <w:tab w:val="clear" w:pos="720"/>
        <w:tab w:val="center" w:pos="4819" w:leader="none"/>
        <w:tab w:val="right" w:pos="9638" w:leader="none"/>
      </w:tabs>
      <w:spacing w:before="40" w:after="0"/>
      <w:outlineLvl w:val="3"/>
    </w:pPr>
    <w:rPr>
      <w:color w:val="323232"/>
      <w:sz w:val="28"/>
      <w:szCs w:val="28"/>
    </w:rPr>
  </w:style>
  <w:style w:type="paragraph" w:styleId="Heading5">
    <w:name w:val="Heading 5"/>
    <w:basedOn w:val="Normal1"/>
    <w:next w:val="Normal1"/>
    <w:uiPriority w:val="9"/>
    <w:semiHidden/>
    <w:unhideWhenUsed/>
    <w:qFormat/>
    <w:pPr>
      <w:keepNext w:val="true"/>
      <w:keepLines/>
      <w:tabs>
        <w:tab w:val="clear" w:pos="720"/>
        <w:tab w:val="center" w:pos="4819" w:leader="none"/>
        <w:tab w:val="right" w:pos="9638" w:leader="none"/>
      </w:tabs>
      <w:spacing w:before="40" w:after="0"/>
      <w:outlineLvl w:val="4"/>
    </w:pPr>
    <w:rPr>
      <w:color w:val="323232"/>
      <w:sz w:val="28"/>
      <w:szCs w:val="28"/>
    </w:rPr>
  </w:style>
  <w:style w:type="paragraph" w:styleId="Heading6">
    <w:name w:val="Heading 6"/>
    <w:basedOn w:val="Normal1"/>
    <w:next w:val="Normal1"/>
    <w:uiPriority w:val="9"/>
    <w:semiHidden/>
    <w:unhideWhenUsed/>
    <w:qFormat/>
    <w:pPr>
      <w:keepNext w:val="true"/>
      <w:keepLines/>
      <w:tabs>
        <w:tab w:val="clear" w:pos="720"/>
        <w:tab w:val="center" w:pos="4819" w:leader="none"/>
        <w:tab w:val="right" w:pos="9638" w:leader="none"/>
      </w:tabs>
      <w:spacing w:before="40" w:after="0"/>
      <w:outlineLvl w:val="5"/>
    </w:pPr>
    <w:rPr>
      <w:color w:val="323232"/>
      <w:sz w:val="28"/>
      <w:szCs w:val="28"/>
    </w:rPr>
  </w:style>
  <w:style w:type="character" w:styleId="DefaultParagraphFont" w:default="1">
    <w:name w:val="Default Paragraph Font"/>
    <w:uiPriority w:val="1"/>
    <w:semiHidden/>
    <w:unhideWhenUsed/>
    <w:qFormat/>
    <w:rPr/>
  </w:style>
  <w:style w:type="character" w:styleId="Authorortitle" w:customStyle="1">
    <w:name w:val="authorortitle"/>
    <w:basedOn w:val="DefaultParagraphFont"/>
    <w:qFormat/>
    <w:rsid w:val="001f4d46"/>
    <w:rPr/>
  </w:style>
  <w:style w:type="character" w:styleId="Hyperlink">
    <w:name w:val="Hyperlink"/>
    <w:basedOn w:val="DefaultParagraphFont"/>
    <w:uiPriority w:val="99"/>
    <w:unhideWhenUsed/>
    <w:rsid w:val="001f4d46"/>
    <w:rPr>
      <w:color w:val="0000FF"/>
      <w:u w:val="single"/>
    </w:rPr>
  </w:style>
  <w:style w:type="character" w:styleId="UnresolvedMention">
    <w:name w:val="Unresolved Mention"/>
    <w:basedOn w:val="DefaultParagraphFont"/>
    <w:uiPriority w:val="99"/>
    <w:semiHidden/>
    <w:unhideWhenUsed/>
    <w:qFormat/>
    <w:rsid w:val="00cf2c3e"/>
    <w:rPr>
      <w:color w:val="605E5C"/>
      <w:shd w:fill="E1DFDD" w:val="clear"/>
    </w:rPr>
  </w:style>
  <w:style w:type="paragraph" w:styleId="Heading">
    <w:name w:val="Heading"/>
    <w:basedOn w:val="Normal1"/>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1"/>
    <w:pPr>
      <w:spacing w:lineRule="auto" w:line="276" w:before="0" w:after="140"/>
    </w:pPr>
    <w:rPr/>
  </w:style>
  <w:style w:type="paragraph" w:styleId="List">
    <w:name w:val="List"/>
    <w:basedOn w:val="BodyText"/>
    <w:pPr/>
    <w:rPr>
      <w:rFonts w:cs="Arial Unicode MS"/>
    </w:rPr>
  </w:style>
  <w:style w:type="paragraph" w:styleId="Caption">
    <w:name w:val="Caption"/>
    <w:basedOn w:val="Normal1"/>
    <w:qFormat/>
    <w:pPr>
      <w:suppressLineNumbers/>
      <w:spacing w:before="120" w:after="120"/>
    </w:pPr>
    <w:rPr>
      <w:rFonts w:cs="Arial Unicode MS"/>
      <w:i/>
      <w:iCs/>
      <w:sz w:val="24"/>
      <w:szCs w:val="24"/>
    </w:rPr>
  </w:style>
  <w:style w:type="paragraph" w:styleId="Index">
    <w:name w:val="Index"/>
    <w:basedOn w:val="Normal1"/>
    <w:qFormat/>
    <w:pPr>
      <w:suppressLineNumbers/>
    </w:pPr>
    <w:rPr>
      <w:rFonts w:cs="Arial Unicode MS"/>
    </w:rPr>
  </w:style>
  <w:style w:type="paragraph" w:styleId="Normal1" w:default="1">
    <w:name w:val="normal1"/>
    <w:qFormat/>
    <w:pPr>
      <w:widowControl/>
      <w:bidi w:val="0"/>
      <w:spacing w:before="0" w:after="0"/>
      <w:jc w:val="left"/>
    </w:pPr>
    <w:rPr>
      <w:rFonts w:ascii="Arial" w:hAnsi="Arial" w:eastAsia="Arial" w:cs="Arial"/>
      <w:color w:val="auto"/>
      <w:kern w:val="0"/>
      <w:sz w:val="24"/>
      <w:szCs w:val="24"/>
      <w:lang w:val="en-US" w:eastAsia="zh-CN" w:bidi="hi-IN"/>
    </w:rPr>
  </w:style>
  <w:style w:type="paragraph" w:styleId="Title">
    <w:name w:val="Title"/>
    <w:basedOn w:val="Normal1"/>
    <w:next w:val="Normal1"/>
    <w:uiPriority w:val="10"/>
    <w:qFormat/>
    <w:pPr>
      <w:keepNext w:val="true"/>
      <w:keepLines/>
      <w:spacing w:before="480" w:after="120"/>
    </w:pPr>
    <w:rPr>
      <w:b/>
      <w:sz w:val="72"/>
      <w:szCs w:val="72"/>
    </w:rPr>
  </w:style>
  <w:style w:type="paragraph" w:styleId="Subtitle">
    <w:name w:val="Subtitle"/>
    <w:basedOn w:val="Normal1"/>
    <w:next w:val="Normal1"/>
    <w:uiPriority w:val="11"/>
    <w:qFormat/>
    <w:pPr>
      <w:keepNext w:val="true"/>
      <w:keepLines/>
      <w:spacing w:lineRule="auto" w:line="240" w:before="360" w:after="80"/>
    </w:pPr>
    <w:rPr>
      <w:rFonts w:ascii="Georgia" w:hAnsi="Georgia" w:eastAsia="Georgia" w:cs="Georgia"/>
      <w:i/>
      <w:color w:val="666666"/>
      <w:sz w:val="48"/>
      <w:szCs w:val="48"/>
    </w:rPr>
  </w:style>
  <w:style w:type="paragraph" w:styleId="HeaderandFooter">
    <w:name w:val="Header and Footer"/>
    <w:basedOn w:val="Normal1"/>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verywellmind.com/the-milgram-obedience-experiment-2795243" TargetMode="External"/><Relationship Id="rId4" Type="http://schemas.openxmlformats.org/officeDocument/2006/relationships/hyperlink" Target="https://www.britannica.com/science/Milgram-experiment" TargetMode="External"/><Relationship Id="rId5" Type="http://schemas.openxmlformats.org/officeDocument/2006/relationships/hyperlink" Target="https://www.roddickinson.net/pages/milgram/project-synopsis.php" TargetMode="External"/><Relationship Id="rId6" Type="http://schemas.openxmlformats.org/officeDocument/2006/relationships/hyperlink" Target="https://www.verywellmind.com/the-asch-conformity-experiments-2794996" TargetMode="External"/><Relationship Id="rId7" Type="http://schemas.openxmlformats.org/officeDocument/2006/relationships/hyperlink" Target="https://www.britannica.com/topic/conformity/Normative-influence" TargetMode="External"/><Relationship Id="rId8" Type="http://schemas.openxmlformats.org/officeDocument/2006/relationships/hyperlink" Target="https://kids.kiddle.co/Solomon_Asch" TargetMode="External"/><Relationship Id="rId9" Type="http://schemas.openxmlformats.org/officeDocument/2006/relationships/hyperlink" Target="https://www.studysmarter.co.uk/explanations/psychology/social-context-of-behaviour/bickman-obedience-study/" TargetMode="External"/><Relationship Id="rId10" Type="http://schemas.openxmlformats.org/officeDocument/2006/relationships/hyperlink" Target="https://www.youtube.com/watch?v=16QMQXIjYVU" TargetMode="External"/><Relationship Id="rId11" Type="http://schemas.openxmlformats.org/officeDocument/2006/relationships/hyperlink" Target="https://www.simplypsychology.org/hofling-obedience.html" TargetMode="External"/><Relationship Id="rId12" Type="http://schemas.openxmlformats.org/officeDocument/2006/relationships/hyperlink" Target="https://www.youtube.com/watch?v=CDGZ9Ky4O8I"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VHsCApcOMGCcMzmUDodXerUQHvA==">CgMxLjAyDmguNXI4Y3g4dzhtZDJoOAByITFDcG9wZ3pISnNIV0lrYzVWSzEtaTZLcmpLSFRxNVJGMg==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LibreOffice/24.2.1.2$MacOSX_AARCH64 LibreOffice_project/db4def46b0453cc22e2d0305797cf981b68ef5ac</Application>
  <AppVersion>15.0000</AppVersion>
  <Pages>6</Pages>
  <Words>1311</Words>
  <Characters>7587</Characters>
  <CharactersWithSpaces>8854</CharactersWithSpaces>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2024-02-28T08:38:00Z</dcterms:created>
  <dc:creator/>
  <dc:description/>
  <dc:language>en-NZ</dc:language>
  <cp:lastModifiedBy/>
  <dcterms:modified xsi:type="dcterms:W3CDTF">2024-03-09T00:04:12Z</dcterms:modified>
  <cp:revision>1</cp:revision>
  <dc:subject/>
  <dc:title/>
</cp:coreProperties>
</file>