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sz w:val="62"/>
          <w:szCs w:val="62"/>
          <w:u w:val="single"/>
          <w:rtl w:val="0"/>
        </w:rPr>
        <w:t xml:space="preserve">Forensic Files - Bitter Potion</w:t>
        <w:br w:type="textWrapping"/>
      </w:r>
      <w:r w:rsidDel="00000000" w:rsidR="00000000" w:rsidRPr="00000000">
        <w:rPr>
          <w:i w:val="1"/>
          <w:sz w:val="48"/>
          <w:szCs w:val="48"/>
          <w:rtl w:val="0"/>
        </w:rPr>
        <w:t xml:space="preserve">A Supporting Task for Your Assessment</w:t>
      </w:r>
      <w:r w:rsidDel="00000000" w:rsidR="00000000" w:rsidRPr="00000000">
        <w:rPr>
          <w:sz w:val="40"/>
          <w:szCs w:val="40"/>
          <w:rtl w:val="0"/>
        </w:rPr>
        <w:br w:type="textWrapping"/>
      </w:r>
      <w:r w:rsidDel="00000000" w:rsidR="00000000" w:rsidRPr="00000000">
        <w:rPr>
          <w:rtl w:val="0"/>
        </w:rPr>
        <w:br w:type="textWrapping"/>
        <w:t xml:space="preserve">Video here: </w:t>
      </w:r>
      <w:hyperlink r:id="rId6">
        <w:r w:rsidDel="00000000" w:rsidR="00000000" w:rsidRPr="00000000">
          <w:rPr>
            <w:color w:val="1155cc"/>
            <w:u w:val="single"/>
            <w:rtl w:val="0"/>
          </w:rPr>
          <w:t xml:space="preserve">https://www.youtube.com/watch?v=RAYiIiOrKj0</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In your English assessment, you are writing as if you were a serious, legitimate forensic investigator. The degree to which you roleplay is up to you - but you must present your writing in a factual, formal and above all, grammatically correct manner. You are describing your victim and possible suspects; picking a prime suspect; ascertaining (figuring out) the victim’s background; possible cause of motive and relevant events in their history; assessing evidence; describing said evidence; constructing a timeline of events to the best of your ability and finally, concluding your case with a definitive and sourced statement of who you believe to be guilty and why. Above all, you are presenting a case file of guilt: you must believe your own works, and to do that, you must construct a case file that backs up your beliefs thoroughly.</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To help you get in that mindset, I have constructed a short little detour to a) help you get in the mind of a forensic investigator and b) remind you of what a good investigation sets out to achieve. I have watched the video and there is nothing offensive or objectionable for your age level, just a plain description of death/murder. That being said, this was a real case, so when writing/chatting I just want you to politely keep that in mind.</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You will now watch the video and put together a mini case file in the table below, using the 20 minute video to provide all the answers you need. You need to pay attention to the audio and do your best to look at the visual cues provided on screen. Please note that the video’s audio goes a bit odd in the last quarter but you should be fine.</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I would expect a good investigator to put at least two sentences into their analysis, as although this is basically a table of bulletpoints compared to your paragraph-focused main assessment, it needs to be good quality and contain accurate information and correct punctuation &amp; grammar.</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8"/>
                <w:szCs w:val="38"/>
              </w:rPr>
            </w:pPr>
            <w:r w:rsidDel="00000000" w:rsidR="00000000" w:rsidRPr="00000000">
              <w:rPr>
                <w:b w:val="1"/>
                <w:sz w:val="38"/>
                <w:szCs w:val="38"/>
                <w:rtl w:val="0"/>
              </w:rPr>
              <w:t xml:space="preserve">Forensic File - Bitter Potion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Who is involved (victim/s, suspects, investigators):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When did it happen: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Where did the crime happen: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How did the crime take place: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Evidence located: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Brief summary of how the evidence was tested: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Motive: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How was the suspect caught: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Conclusion (what happened to the suspect):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Any final thoughts you have:</w:t>
            </w:r>
          </w:p>
        </w:tc>
      </w:tr>
    </w:tbl>
    <w:p w:rsidR="00000000" w:rsidDel="00000000" w:rsidP="00000000" w:rsidRDefault="00000000" w:rsidRPr="00000000" w14:paraId="0000001A">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RAYiIiOrKj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