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Murder mystery at MHJC - forensics investigation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247631</wp:posOffset>
            </wp:positionV>
            <wp:extent cx="3696395" cy="221783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96395" cy="2217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b w:val="1"/>
          <w:sz w:val="30"/>
          <w:szCs w:val="30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30"/>
          <w:szCs w:val="30"/>
          <w:rtl w:val="0"/>
        </w:rPr>
        <w:t xml:space="preserve">A crime has been committed in the science lab! A man has been murdered, and Miss R-B’s model mummy sarcophagus has been stolen. We need your investigative skills and knowledge of forensic science testing (trace analysis &amp; fingerprints) and to help solve the crime... 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class you will be provided with background information about the situation, the victim and the suspects, as well as a box of evidence handed over by the detective team. As investigators, you will need t</w:t>
      </w:r>
      <w:r w:rsidDel="00000000" w:rsidR="00000000" w:rsidRPr="00000000">
        <w:rPr>
          <w:sz w:val="26"/>
          <w:szCs w:val="26"/>
          <w:rtl w:val="0"/>
        </w:rPr>
        <w:t xml:space="preserve">o scientifically process the evidence and conduct interviews with the suspects.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You will create a detailed </w:t>
      </w:r>
      <w:r w:rsidDel="00000000" w:rsidR="00000000" w:rsidRPr="00000000">
        <w:rPr>
          <w:b w:val="1"/>
          <w:sz w:val="26"/>
          <w:szCs w:val="26"/>
          <w:rtl w:val="0"/>
        </w:rPr>
        <w:t xml:space="preserve">evidence book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(google slides or doc).</w:t>
      </w:r>
      <w:r w:rsidDel="00000000" w:rsidR="00000000" w:rsidRPr="00000000">
        <w:rPr>
          <w:sz w:val="26"/>
          <w:szCs w:val="26"/>
          <w:rtl w:val="0"/>
        </w:rPr>
        <w:t xml:space="preserve"> The book will be very important to the trial where you attempt to charge your suspect(s) with the crime. </w:t>
      </w:r>
    </w:p>
    <w:p w:rsidR="00000000" w:rsidDel="00000000" w:rsidP="00000000" w:rsidRDefault="00000000" w:rsidRPr="00000000" w14:paraId="00000009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Your evidence book should contain the following information:</w:t>
      </w:r>
    </w:p>
    <w:p w:rsidR="00000000" w:rsidDel="00000000" w:rsidP="00000000" w:rsidRDefault="00000000" w:rsidRPr="00000000" w14:paraId="0000000B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description of the situation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description of the victim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list and description of suspects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Descriptions of the pieces of evidence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Interview transcripts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Methods, tables and results from processing the evidence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conclusion, using your results to narrow down the suspects, present and explain who you believe to be the guilty suspect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This Science/English Assessment will be due to be submitted on Mission Heights Online at the end of week 9 (Friday 2pm).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175"/>
        <w:gridCol w:w="2355"/>
        <w:gridCol w:w="2265"/>
        <w:gridCol w:w="2670"/>
        <w:tblGridChange w:id="0">
          <w:tblGrid>
            <w:gridCol w:w="1875"/>
            <w:gridCol w:w="2175"/>
            <w:gridCol w:w="2355"/>
            <w:gridCol w:w="2265"/>
            <w:gridCol w:w="267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TOWARDS 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ABOVE 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BEYOND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Investigation/procedure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have processed the evidence appropriately.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have processed evidence appropriately, drawing simple conclusions.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have accurately processed and interpreted the evidence accurately, drawing science based conclusions.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have accurately processed and interpreted the evidence accurately, drawing clear science based conclusions linked to the evidence.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Communicating in 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You have used several scientific symbols, conventions, and/or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You have used at least two of: relevant scientific terms,  symbols, simple representations, or simple models to communicate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You have used a range of relevant scientific terms,  symbols, simple representations, and simple models to communicate effectively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You have used a range of relevant scientific terms,  symbols, representations, and models to communicate effectively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40" w:lineRule="auto"/>
        <w:ind w:left="21.00006103515625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10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50"/>
        <w:gridCol w:w="2085"/>
        <w:gridCol w:w="2490"/>
        <w:gridCol w:w="2025"/>
        <w:gridCol w:w="2760"/>
        <w:tblGridChange w:id="0">
          <w:tblGrid>
            <w:gridCol w:w="1950"/>
            <w:gridCol w:w="2085"/>
            <w:gridCol w:w="2490"/>
            <w:gridCol w:w="2025"/>
            <w:gridCol w:w="27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TOWARDS 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ABOVE 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BEYOND </w:t>
            </w:r>
          </w:p>
        </w:tc>
      </w:tr>
      <w:tr>
        <w:trPr>
          <w:cantSplit w:val="0"/>
          <w:trHeight w:val="2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29.88847255706787" w:lineRule="auto"/>
              <w:ind w:left="125.98007202148438" w:right="94.820556640625" w:firstLine="3.23989868164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text conventions (incl Purpose and audience)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30.53985595703125" w:firstLine="0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You are working towards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29.88847255706787" w:lineRule="auto"/>
              <w:ind w:left="133.24005126953125" w:right="67.659912109375" w:firstLine="3.7799072265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creating a text that is relevant to the task,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often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including </w:t>
            </w:r>
          </w:p>
          <w:p w:rsidR="00000000" w:rsidDel="00000000" w:rsidP="00000000" w:rsidRDefault="00000000" w:rsidRPr="00000000" w14:paraId="0000002F">
            <w:pPr>
              <w:widowControl w:val="0"/>
              <w:spacing w:before="4.5062255859375" w:line="229.88847255706787" w:lineRule="auto"/>
              <w:ind w:left="135.58013916015625" w:right="388.863525390625" w:firstLine="0.899963378906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 and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deliberately selected structures and 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4.5062255859375" w:line="229.88847255706787" w:lineRule="auto"/>
              <w:ind w:left="133.24005126953125" w:right="196.5399169921875" w:firstLine="3.77990722656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conventions which support the text’s purpose and ideas </w:t>
            </w:r>
          </w:p>
          <w:p w:rsidR="00000000" w:rsidDel="00000000" w:rsidP="00000000" w:rsidRDefault="00000000" w:rsidRPr="00000000" w14:paraId="00000031">
            <w:pPr>
              <w:widowControl w:val="0"/>
              <w:spacing w:before="211.4886474609375" w:line="229.88847255706787" w:lineRule="auto"/>
              <w:ind w:left="141.8798828125" w:right="380.08056640625" w:hanging="0.899963378906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(Structures and conventions include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visual techniques, 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4.5062255859375" w:line="229.88781452178955" w:lineRule="auto"/>
              <w:ind w:left="141.70013427734375" w:right="406.4202880859375" w:hanging="9.360046386718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verbal techniques, tone and register)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29.88847255706787" w:lineRule="auto"/>
              <w:ind w:left="136.6998291015625" w:right="211.62841796875" w:hanging="11.15966796875"/>
              <w:rPr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You have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created a text that is relevant to the task, </w:t>
            </w:r>
          </w:p>
          <w:p w:rsidR="00000000" w:rsidDel="00000000" w:rsidP="00000000" w:rsidRDefault="00000000" w:rsidRPr="00000000" w14:paraId="00000034">
            <w:pPr>
              <w:widowControl w:val="0"/>
              <w:spacing w:before="4.5062255859375" w:line="240" w:lineRule="auto"/>
              <w:ind w:left="132.5598144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consistently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including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29.88847255706787" w:lineRule="auto"/>
              <w:ind w:left="130.579833984375" w:right="393.863525390625" w:firstLine="0.90026855468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 and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deliberately selected structures and 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4.5062255859375" w:line="229.88847255706787" w:lineRule="auto"/>
              <w:ind w:left="128.23974609375" w:right="121.619873046875" w:firstLine="3.7805175781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conventions which are linked to the text’s purpose and ideas 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211.4886474609375" w:line="229.88847255706787" w:lineRule="auto"/>
              <w:ind w:left="136.8798828125" w:right="385.08056640625" w:hanging="0.8996582031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(Structures and conventions include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visual techniques, 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4.5062255859375" w:line="229.88781452178955" w:lineRule="auto"/>
              <w:ind w:left="136.6998291015625" w:right="411.4202880859375" w:hanging="9.35974121093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verbal techniques, tone and register)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29.88847255706787" w:lineRule="auto"/>
              <w:ind w:left="120.5401611328125" w:right="136.15966796875" w:hanging="2.69958496093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You have created an effective text which conveys ideas and purpose through deliberate use of structures and conventions. </w:t>
            </w:r>
          </w:p>
          <w:p w:rsidR="00000000" w:rsidDel="00000000" w:rsidP="00000000" w:rsidRDefault="00000000" w:rsidRPr="00000000" w14:paraId="0000003A">
            <w:pPr>
              <w:widowControl w:val="0"/>
              <w:spacing w:before="418.4710693359375" w:line="229.88847255706787" w:lineRule="auto"/>
              <w:ind w:left="131.8798828125" w:right="390.08056640625" w:hanging="0.8996582031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(Structures and conventions include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visual techniques,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4.5062255859375" w:line="229.88847255706787" w:lineRule="auto"/>
              <w:ind w:left="131.6998291015625" w:right="416.4208984375" w:hanging="9.35974121093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verbal techniques, tone and register)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5.53955078125" w:firstLine="0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You have constructed a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29.88847255706787" w:lineRule="auto"/>
              <w:ind w:left="118.23974609375" w:right="261.56005859375" w:firstLine="3.7805175781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compelling text which draws together deliberately selected structures and conventions to enhance the reader’s 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4.5062255859375" w:line="229.88847255706787" w:lineRule="auto"/>
              <w:ind w:left="126.8798828125" w:right="131.240234375" w:hanging="0.36010742187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understanding of your intended ideas and purpose 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418.4710693359375" w:line="229.88847255706787" w:lineRule="auto"/>
              <w:ind w:left="126.8798828125" w:right="375.08056640625" w:hanging="0.8996582031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(Structures and conventions include </w:t>
            </w: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visual techniques, 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4.505615234375" w:line="229.88847255706787" w:lineRule="auto"/>
              <w:ind w:left="126.700439453125" w:right="401.4208984375" w:hanging="9.3603515625"/>
              <w:rPr>
                <w:color w:val="212529"/>
                <w:sz w:val="18"/>
                <w:szCs w:val="18"/>
              </w:rPr>
            </w:pPr>
            <w:r w:rsidDel="00000000" w:rsidR="00000000" w:rsidRPr="00000000">
              <w:rPr>
                <w:color w:val="212529"/>
                <w:sz w:val="18"/>
                <w:szCs w:val="18"/>
                <w:rtl w:val="0"/>
              </w:rPr>
              <w:t xml:space="preserve">verbal techniques, tone and register)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64.3717384338379" w:lineRule="auto"/>
              <w:ind w:left="128.13995361328125" w:right="100.126647949218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Language Use [Vocabulary and Language Devices]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29.88847255706787" w:lineRule="auto"/>
              <w:ind w:left="135.58013916015625" w:right="173.10546875" w:hanging="5.040283203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are working towards using interesting language (including some language techniques) and a writing style which is appropriate to your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29.88847255706787" w:lineRule="auto"/>
              <w:ind w:left="125.5401611328125" w:right="71.2200927734375" w:hanging="2.3400878906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started to control your use of interesting language/ language techniques relevant to your topic, as well as a writing style appropriate to your 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4.50653076171875" w:line="240" w:lineRule="auto"/>
              <w:ind w:left="131.48010253906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29.88983154296875" w:lineRule="auto"/>
              <w:ind w:left="120.5401611328125" w:right="322.785644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deliberately used a wide range of language 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4.50439453125" w:line="240" w:lineRule="auto"/>
              <w:ind w:left="121.61987304687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features effectively while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29.887113571167" w:lineRule="auto"/>
              <w:ind w:left="131.8798828125" w:right="117.2607421875" w:hanging="6.30004882812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sustaining a writing style which is appropriate to your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29.88861560821533" w:lineRule="auto"/>
              <w:ind w:left="115.53955078125" w:right="127.05566406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consistently and deliberately used a wide range of language features effectively while sustaining a writing style which is appropriate to your audience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11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Accuracy in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30.5398559570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made errors in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35.75988769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grammar, spelling and/or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29.88914489746094" w:lineRule="auto"/>
              <w:ind w:left="136.4801025390625" w:right="146.6796875" w:firstLine="5.3997802734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punctuation which are intrusive and affect meaning.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125.5401611328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made errors in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30.759887695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grammar, spelling and/or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29.88847255706787" w:lineRule="auto"/>
              <w:ind w:left="131.4801025390625" w:right="151.6796875" w:firstLine="5.3997802734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punctuation which are intrusive at times, but readers can infer meaning.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29.88781452178955" w:lineRule="auto"/>
              <w:ind w:left="120.5401611328125" w:right="329.9853515625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made minor errors. Meaning is consistently clear.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15.53955078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 have made few to no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26.8798828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intrusive errors.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128.3203125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Meaning is consistently clear.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Time management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yet to complete and submit your assessment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late 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by the due date Friday Week 9</w:t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have submitted your assessment before the due date Friday Week 9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  <w:t xml:space="preserve">Y9 Science/English Assessment 1</w:t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