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Article Study Learning Grid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14450" cy="1308492"/>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14450" cy="130849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160" w:line="240" w:lineRule="auto"/>
              <w:rPr/>
            </w:pPr>
            <w:r w:rsidDel="00000000" w:rsidR="00000000" w:rsidRPr="00000000">
              <w:rPr>
                <w:rFonts w:ascii="Calibri" w:cs="Calibri" w:eastAsia="Calibri" w:hAnsi="Calibri"/>
                <w:sz w:val="20"/>
                <w:szCs w:val="20"/>
                <w:rtl w:val="0"/>
              </w:rPr>
              <w:t xml:space="preserve">Make a travel brochure to entice people to visit where your article is set in. Think about it as you read. What does it look like, what would it feel like to be there?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after="160" w:line="240" w:lineRule="auto"/>
              <w:rPr/>
            </w:pPr>
            <w:r w:rsidDel="00000000" w:rsidR="00000000" w:rsidRPr="00000000">
              <w:rPr>
                <w:rFonts w:ascii="Calibri" w:cs="Calibri" w:eastAsia="Calibri" w:hAnsi="Calibri"/>
                <w:sz w:val="20"/>
                <w:szCs w:val="20"/>
                <w:rtl w:val="0"/>
              </w:rPr>
              <w:t xml:space="preserve">The plot is what happens in the order it happens. You will be asked to do a </w:t>
            </w:r>
            <w:hyperlink r:id="rId7">
              <w:r w:rsidDel="00000000" w:rsidR="00000000" w:rsidRPr="00000000">
                <w:rPr>
                  <w:rFonts w:ascii="Calibri" w:cs="Calibri" w:eastAsia="Calibri" w:hAnsi="Calibri"/>
                  <w:color w:val="1155cc"/>
                  <w:sz w:val="20"/>
                  <w:szCs w:val="20"/>
                  <w:u w:val="single"/>
                  <w:rtl w:val="0"/>
                </w:rPr>
                <w:t xml:space="preserve">plot map</w:t>
              </w:r>
            </w:hyperlink>
            <w:r w:rsidDel="00000000" w:rsidR="00000000" w:rsidRPr="00000000">
              <w:rPr>
                <w:rFonts w:ascii="Calibri" w:cs="Calibri" w:eastAsia="Calibri" w:hAnsi="Calibri"/>
                <w:sz w:val="20"/>
                <w:szCs w:val="20"/>
                <w:rtl w:val="0"/>
              </w:rPr>
              <w:t xml:space="preserve"> of the article you have read after you have finished, so do a mind map or list of major events as you go along.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after="160" w:line="240" w:lineRule="auto"/>
              <w:rPr/>
            </w:pPr>
            <w:r w:rsidDel="00000000" w:rsidR="00000000" w:rsidRPr="00000000">
              <w:rPr>
                <w:rFonts w:ascii="Calibri" w:cs="Calibri" w:eastAsia="Calibri" w:hAnsi="Calibri"/>
                <w:sz w:val="20"/>
                <w:szCs w:val="20"/>
                <w:rtl w:val="0"/>
              </w:rPr>
              <w:t xml:space="preserve">What other books have the same themes, genre similar like in the article that you are reading?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2583813"/>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52550" cy="25838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160" w:line="240" w:lineRule="auto"/>
              <w:rPr/>
            </w:pPr>
            <w:r w:rsidDel="00000000" w:rsidR="00000000" w:rsidRPr="00000000">
              <w:rPr>
                <w:rFonts w:ascii="Calibri" w:cs="Calibri" w:eastAsia="Calibri" w:hAnsi="Calibri"/>
                <w:sz w:val="20"/>
                <w:szCs w:val="20"/>
                <w:rtl w:val="0"/>
              </w:rPr>
              <w:t xml:space="preserve">Here is a list of themes that your article could be about, (articles can have more than one theme): Love, nature, identity, race, racism, sexism, religion, memory, family, history, politics, self-discovery, innocence, lost innocence, experience, wealth, life, death, power, age, war, conflict. Look out for these and write down the themes you finished reading in the article.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Writing to physically describe a Character:</w:t>
            </w:r>
          </w:p>
          <w:p w:rsidR="00000000" w:rsidDel="00000000" w:rsidP="00000000" w:rsidRDefault="00000000" w:rsidRPr="00000000" w14:paraId="0000000D">
            <w:pPr>
              <w:widowControl w:val="0"/>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widowControl w:val="0"/>
              <w:spacing w:line="240" w:lineRule="auto"/>
              <w:jc w:val="center"/>
              <w:rPr>
                <w:rFonts w:ascii="Calibri" w:cs="Calibri" w:eastAsia="Calibri" w:hAnsi="Calibri"/>
                <w:b w:val="1"/>
                <w:i w:val="1"/>
                <w:sz w:val="20"/>
                <w:szCs w:val="20"/>
              </w:rPr>
            </w:pPr>
            <w:r w:rsidDel="00000000" w:rsidR="00000000" w:rsidRPr="00000000">
              <w:rPr>
                <w:rFonts w:ascii="Calibri" w:cs="Calibri" w:eastAsia="Calibri" w:hAnsi="Calibri"/>
                <w:sz w:val="20"/>
                <w:szCs w:val="20"/>
                <w:rtl w:val="0"/>
              </w:rPr>
              <w:t xml:space="preserve">Look over the examples in </w:t>
            </w:r>
            <w:hyperlink r:id="rId9">
              <w:r w:rsidDel="00000000" w:rsidR="00000000" w:rsidRPr="00000000">
                <w:rPr>
                  <w:rFonts w:ascii="Calibri" w:cs="Calibri" w:eastAsia="Calibri" w:hAnsi="Calibri"/>
                  <w:color w:val="1155cc"/>
                  <w:sz w:val="20"/>
                  <w:szCs w:val="20"/>
                  <w:u w:val="single"/>
                  <w:rtl w:val="0"/>
                </w:rPr>
                <w:t xml:space="preserve">here</w:t>
              </w:r>
            </w:hyperlink>
            <w:r w:rsidDel="00000000" w:rsidR="00000000" w:rsidRPr="00000000">
              <w:rPr>
                <w:rFonts w:ascii="Calibri" w:cs="Calibri" w:eastAsia="Calibri" w:hAnsi="Calibri"/>
                <w:sz w:val="20"/>
                <w:szCs w:val="20"/>
                <w:rtl w:val="0"/>
              </w:rPr>
              <w:t xml:space="preserve"> (read 2-3) and record examples of the author describing a character's </w:t>
            </w:r>
            <w:r w:rsidDel="00000000" w:rsidR="00000000" w:rsidRPr="00000000">
              <w:rPr>
                <w:rFonts w:ascii="Calibri" w:cs="Calibri" w:eastAsia="Calibri" w:hAnsi="Calibri"/>
                <w:b w:val="1"/>
                <w:i w:val="1"/>
                <w:sz w:val="20"/>
                <w:szCs w:val="20"/>
                <w:rtl w:val="0"/>
              </w:rPr>
              <w:t xml:space="preserve">movements, origins, personality or appearance.</w:t>
            </w:r>
          </w:p>
          <w:p w:rsidR="00000000" w:rsidDel="00000000" w:rsidP="00000000" w:rsidRDefault="00000000" w:rsidRPr="00000000" w14:paraId="0000000F">
            <w:pPr>
              <w:widowControl w:val="0"/>
              <w:spacing w:line="240" w:lineRule="auto"/>
              <w:jc w:val="center"/>
              <w:rPr>
                <w:rFonts w:ascii="Calibri" w:cs="Calibri" w:eastAsia="Calibri" w:hAnsi="Calibri"/>
                <w:b w:val="1"/>
                <w:i w:val="1"/>
                <w:sz w:val="20"/>
                <w:szCs w:val="20"/>
              </w:rPr>
            </w:pPr>
            <w:r w:rsidDel="00000000" w:rsidR="00000000" w:rsidRPr="00000000">
              <w:rPr>
                <w:rtl w:val="0"/>
              </w:rPr>
            </w:r>
          </w:p>
          <w:p w:rsidR="00000000" w:rsidDel="00000000" w:rsidP="00000000" w:rsidRDefault="00000000" w:rsidRPr="00000000" w14:paraId="00000010">
            <w:pPr>
              <w:widowControl w:val="0"/>
              <w:spacing w:lin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Then write about the similarities and differences the characters in the article that you read share with the one which you have chosen.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Write an alternative opening </w:t>
            </w:r>
            <w:r w:rsidDel="00000000" w:rsidR="00000000" w:rsidRPr="00000000">
              <w:rPr>
                <w:rFonts w:ascii="Calibri" w:cs="Calibri" w:eastAsia="Calibri" w:hAnsi="Calibri"/>
                <w:b w:val="1"/>
                <w:sz w:val="20"/>
                <w:szCs w:val="20"/>
                <w:u w:val="single"/>
                <w:rtl w:val="0"/>
              </w:rPr>
              <w:t xml:space="preserve">AND</w:t>
            </w:r>
            <w:r w:rsidDel="00000000" w:rsidR="00000000" w:rsidRPr="00000000">
              <w:rPr>
                <w:rFonts w:ascii="Calibri" w:cs="Calibri" w:eastAsia="Calibri" w:hAnsi="Calibri"/>
                <w:sz w:val="20"/>
                <w:szCs w:val="20"/>
                <w:rtl w:val="0"/>
              </w:rPr>
              <w:t xml:space="preserve"> an alternative ending for the story that you read in your article.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1481840"/>
                  <wp:effectExtent b="0" l="0" r="0" t="0"/>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352550" cy="148184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pPr>
            <w:r w:rsidDel="00000000" w:rsidR="00000000" w:rsidRPr="00000000">
              <w:rPr>
                <w:rFonts w:ascii="Calibri" w:cs="Calibri" w:eastAsia="Calibri" w:hAnsi="Calibri"/>
                <w:sz w:val="20"/>
                <w:szCs w:val="20"/>
                <w:rtl w:val="0"/>
              </w:rPr>
              <w:t xml:space="preserve">Attempt to write a </w:t>
            </w:r>
            <w:r w:rsidDel="00000000" w:rsidR="00000000" w:rsidRPr="00000000">
              <w:rPr>
                <w:rFonts w:ascii="Calibri" w:cs="Calibri" w:eastAsia="Calibri" w:hAnsi="Calibri"/>
                <w:b w:val="1"/>
                <w:i w:val="1"/>
                <w:sz w:val="20"/>
                <w:szCs w:val="20"/>
                <w:highlight w:val="yellow"/>
                <w:u w:val="single"/>
                <w:rtl w:val="0"/>
              </w:rPr>
              <w:t xml:space="preserve">nice</w:t>
            </w:r>
            <w:r w:rsidDel="00000000" w:rsidR="00000000" w:rsidRPr="00000000">
              <w:rPr>
                <w:rFonts w:ascii="Calibri" w:cs="Calibri" w:eastAsia="Calibri" w:hAnsi="Calibri"/>
                <w:b w:val="1"/>
                <w:sz w:val="20"/>
                <w:szCs w:val="20"/>
                <w:highlight w:val="yellow"/>
                <w:u w:val="single"/>
                <w:rtl w:val="0"/>
              </w:rPr>
              <w:t xml:space="preserve"> PHYSICAL</w:t>
            </w:r>
            <w:r w:rsidDel="00000000" w:rsidR="00000000" w:rsidRPr="00000000">
              <w:rPr>
                <w:rFonts w:ascii="Calibri" w:cs="Calibri" w:eastAsia="Calibri" w:hAnsi="Calibri"/>
                <w:sz w:val="20"/>
                <w:szCs w:val="20"/>
                <w:rtl w:val="0"/>
              </w:rPr>
              <w:t xml:space="preserve"> description of the characters in the chapter you have read </w:t>
            </w:r>
            <w:r w:rsidDel="00000000" w:rsidR="00000000" w:rsidRPr="00000000">
              <w:rPr>
                <w:rFonts w:ascii="Calibri" w:cs="Calibri" w:eastAsia="Calibri" w:hAnsi="Calibri"/>
                <w:b w:val="1"/>
                <w:sz w:val="20"/>
                <w:szCs w:val="20"/>
                <w:u w:val="single"/>
                <w:rtl w:val="0"/>
              </w:rPr>
              <w:t xml:space="preserve">AND</w:t>
            </w:r>
            <w:r w:rsidDel="00000000" w:rsidR="00000000" w:rsidRPr="00000000">
              <w:rPr>
                <w:rFonts w:ascii="Calibri" w:cs="Calibri" w:eastAsia="Calibri" w:hAnsi="Calibri"/>
                <w:sz w:val="20"/>
                <w:szCs w:val="20"/>
                <w:rtl w:val="0"/>
              </w:rPr>
              <w:t xml:space="preserve"> one of the Mountains Teachers</w:t>
              <w:br w:type="textWrapping"/>
              <w:t xml:space="preserve">(focus on what they look like and their personality)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16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Draw your </w:t>
            </w:r>
            <w:r w:rsidDel="00000000" w:rsidR="00000000" w:rsidRPr="00000000">
              <w:rPr>
                <w:rFonts w:ascii="Calibri" w:cs="Calibri" w:eastAsia="Calibri" w:hAnsi="Calibri"/>
                <w:sz w:val="20"/>
                <w:szCs w:val="20"/>
                <w:rtl w:val="0"/>
              </w:rPr>
              <w:t xml:space="preserve">favourite</w:t>
            </w:r>
            <w:r w:rsidDel="00000000" w:rsidR="00000000" w:rsidRPr="00000000">
              <w:rPr>
                <w:rFonts w:ascii="Calibri" w:cs="Calibri" w:eastAsia="Calibri" w:hAnsi="Calibri"/>
                <w:sz w:val="20"/>
                <w:szCs w:val="20"/>
                <w:rtl w:val="0"/>
              </w:rPr>
              <w:t xml:space="preserve"> scene or moment from the article you have 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160" w:line="240" w:lineRule="auto"/>
              <w:rPr/>
            </w:pPr>
            <w:r w:rsidDel="00000000" w:rsidR="00000000" w:rsidRPr="00000000">
              <w:rPr>
                <w:rFonts w:ascii="Calibri" w:cs="Calibri" w:eastAsia="Calibri" w:hAnsi="Calibri"/>
                <w:sz w:val="20"/>
                <w:szCs w:val="20"/>
                <w:rtl w:val="0"/>
              </w:rPr>
              <w:t xml:space="preserve">Write </w:t>
            </w:r>
            <w:r w:rsidDel="00000000" w:rsidR="00000000" w:rsidRPr="00000000">
              <w:rPr>
                <w:rFonts w:ascii="Calibri" w:cs="Calibri" w:eastAsia="Calibri" w:hAnsi="Calibri"/>
                <w:b w:val="1"/>
                <w:sz w:val="20"/>
                <w:szCs w:val="20"/>
                <w:u w:val="single"/>
                <w:rtl w:val="0"/>
              </w:rPr>
              <w:t xml:space="preserve">THREE</w:t>
            </w:r>
            <w:r w:rsidDel="00000000" w:rsidR="00000000" w:rsidRPr="00000000">
              <w:rPr>
                <w:rFonts w:ascii="Calibri" w:cs="Calibri" w:eastAsia="Calibri" w:hAnsi="Calibri"/>
                <w:sz w:val="20"/>
                <w:szCs w:val="20"/>
                <w:rtl w:val="0"/>
              </w:rPr>
              <w:t xml:space="preserve"> questions you would like to discuss about the article you have read. Questions may be about why a certain character may have acted in a certain way, what was their motivation or catalyst to action.</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hyperlink" Target="https://thejohnfox.com/2016/06/character-description/"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teacherspayteachers.com/Product/Narrative-Writing-Story-Plot-Map-4145700"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