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themeColor="text1"/>
          <w:sz w:val="40"/>
          <w:szCs w:val="40"/>
        </w:rPr>
      </w:pPr>
      <w:r>
        <w:rPr>
          <w:b/>
          <w:bCs/>
          <w:color w:val="000000" w:themeColor="text1"/>
          <w:sz w:val="40"/>
          <w:szCs w:val="40"/>
        </w:rPr>
        <w:t xml:space="preserve">Week </w:t>
      </w:r>
      <w:r>
        <w:rPr>
          <w:b/>
          <w:bCs/>
          <w:color w:val="000000" w:themeColor="text1"/>
          <w:sz w:val="40"/>
          <w:szCs w:val="40"/>
          <w:lang w:val="en-NZ"/>
        </w:rPr>
        <w:t>8</w:t>
      </w:r>
    </w:p>
    <w:p>
      <w:pPr>
        <w:pStyle w:val="Normal"/>
        <w:jc w:val="center"/>
        <w:rPr>
          <w:b/>
          <w:b/>
          <w:bCs/>
          <w:color w:val="000000" w:themeColor="text1"/>
          <w:sz w:val="40"/>
          <w:szCs w:val="40"/>
        </w:rPr>
      </w:pPr>
      <w:r>
        <w:rPr>
          <w:b/>
          <w:bCs/>
          <w:color w:val="000000" w:themeColor="text1"/>
          <w:sz w:val="40"/>
          <w:szCs w:val="40"/>
        </w:rPr>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ascii="Times New Roman" w:hAnsi="Times New Roman"/>
          <w:b/>
          <w:bCs/>
          <w:color w:val="000000" w:themeColor="text1"/>
          <w:kern w:val="0"/>
          <w:sz w:val="40"/>
          <w:szCs w:val="40"/>
          <w:lang w:val="en-NZ" w:eastAsia="en-US" w:bidi="ar-SA"/>
        </w:rPr>
        <w:t xml:space="preserve">The Gender Pay Gap </w:t>
      </w:r>
      <w:r>
        <w:rPr>
          <w:rStyle w:val="StyleTimes"/>
          <w:rFonts w:eastAsia="Times New Roman" w:ascii="Times New Roman" w:hAnsi="Times New Roman"/>
          <w:b/>
          <w:bCs/>
          <w:color w:val="000000" w:themeColor="text1"/>
          <w:kern w:val="0"/>
          <w:sz w:val="40"/>
          <w:szCs w:val="40"/>
          <w:lang w:val="en-NZ" w:eastAsia="en-US" w:bidi="ar-SA"/>
        </w:rPr>
        <w:t>i</w:t>
      </w:r>
      <w:r>
        <w:rPr>
          <w:rStyle w:val="StyleTimes"/>
          <w:rFonts w:eastAsia="Times New Roman" w:ascii="Times New Roman" w:hAnsi="Times New Roman"/>
          <w:b/>
          <w:bCs/>
          <w:color w:val="000000" w:themeColor="text1"/>
          <w:kern w:val="0"/>
          <w:sz w:val="40"/>
          <w:szCs w:val="40"/>
          <w:lang w:val="en-NZ" w:eastAsia="en-US" w:bidi="ar-SA"/>
        </w:rPr>
        <w:t>n New Zealand</w:t>
      </w:r>
    </w:p>
    <w:p>
      <w:pPr>
        <w:pStyle w:val="Normal"/>
        <w:jc w:val="center"/>
        <w:rPr>
          <w:rStyle w:val="StyleTimes"/>
          <w:rFonts w:ascii="Times New Roman" w:hAnsi="Times New Roman"/>
          <w:b/>
          <w:b/>
          <w:bCs/>
          <w:color w:val="000000" w:themeColor="text1"/>
          <w:sz w:val="40"/>
          <w:szCs w:val="40"/>
          <w:lang w:val="en-NZ"/>
        </w:rPr>
      </w:pPr>
      <w:r>
        <w:rPr/>
      </w:r>
    </w:p>
    <w:p>
      <w:pPr>
        <w:pStyle w:val="Normal"/>
        <w:jc w:val="center"/>
        <w:rPr/>
      </w:pPr>
      <w:r>
        <w:rPr>
          <w:rStyle w:val="StyleTimes"/>
          <w:rFonts w:ascii="Times New Roman" w:hAnsi="Times New Roman"/>
          <w:b/>
          <w:bCs/>
          <w:color w:val="000000" w:themeColor="text1"/>
          <w:sz w:val="40"/>
          <w:szCs w:val="40"/>
          <w:lang w:val="en-NZ"/>
        </w:rPr>
        <w:t>&amp; Other Issues Facing Kiwi Women</w:t>
      </w:r>
    </w:p>
    <w:p>
      <w:pPr>
        <w:pStyle w:val="Normal"/>
        <w:jc w:val="center"/>
        <w:rPr>
          <w:rStyle w:val="StyleTimes"/>
          <w:rFonts w:ascii="Times New Roman" w:hAnsi="Times New Roman"/>
          <w:b/>
          <w:b/>
          <w:bCs/>
          <w:color w:val="000000" w:themeColor="text1"/>
          <w:sz w:val="40"/>
          <w:szCs w:val="40"/>
          <w:lang w:val="en-NZ"/>
        </w:rPr>
      </w:pPr>
      <w:r>
        <w:rPr/>
      </w:r>
    </w:p>
    <w:p>
      <w:pPr>
        <w:pStyle w:val="Normal"/>
        <w:jc w:val="center"/>
        <w:rPr>
          <w:b/>
          <w:b/>
          <w:bCs/>
          <w:color w:val="000000" w:themeColor="text1"/>
          <w:sz w:val="40"/>
          <w:szCs w:val="40"/>
        </w:rPr>
      </w:pPr>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4772025" cy="2169160"/>
            <wp:effectExtent l="0" t="0" r="0" b="0"/>
            <wp:wrapSquare wrapText="largest"/>
            <wp:docPr id="1"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 descr=""/>
                    <pic:cNvPicPr>
                      <a:picLocks noChangeAspect="1" noChangeArrowheads="1"/>
                    </pic:cNvPicPr>
                  </pic:nvPicPr>
                  <pic:blipFill>
                    <a:blip r:embed="rId2"/>
                    <a:stretch>
                      <a:fillRect/>
                    </a:stretch>
                  </pic:blipFill>
                  <pic:spPr bwMode="auto">
                    <a:xfrm>
                      <a:off x="0" y="0"/>
                      <a:ext cx="4772025" cy="2169160"/>
                    </a:xfrm>
                    <a:prstGeom prst="rect">
                      <a:avLst/>
                    </a:prstGeom>
                  </pic:spPr>
                </pic:pic>
              </a:graphicData>
            </a:graphic>
          </wp:anchor>
        </w:drawing>
      </w:r>
      <w:r>
        <w:rPr>
          <w:b/>
          <w:bCs/>
          <w:color w:val="000000" w:themeColor="text1"/>
          <w:sz w:val="40"/>
          <w:szCs w:val="40"/>
        </w:rPr>
        <w:t xml:space="preserve"> </w:t>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color w:val="000000" w:themeColor="text1"/>
        </w:rPr>
      </w:pPr>
      <w:r>
        <w:rPr>
          <w:b/>
          <w:bCs/>
          <w:color w:val="000000" w:themeColor="text1"/>
        </w:rPr>
        <w:t>Success Criteria:</w:t>
      </w:r>
      <w:r>
        <w:rPr>
          <w:color w:val="000000" w:themeColor="text1"/>
        </w:rPr>
        <w:t xml:space="preserve">  To be able to identify and recount </w:t>
      </w:r>
      <w:r>
        <w:rPr>
          <w:rFonts w:eastAsia="Times New Roman" w:cs="Times New Roman"/>
          <w:color w:val="000000" w:themeColor="text1"/>
          <w:kern w:val="0"/>
          <w:sz w:val="24"/>
          <w:szCs w:val="20"/>
          <w:lang w:val="en-US" w:eastAsia="en-US" w:bidi="ar-SA"/>
        </w:rPr>
        <w:t xml:space="preserve">key information and statistics pertaining to the gender pay gap in New Zealand </w:t>
      </w:r>
      <w:r>
        <w:rPr>
          <w:rFonts w:eastAsia="Times New Roman" w:cs="Times New Roman"/>
          <w:color w:val="000000" w:themeColor="text1"/>
          <w:kern w:val="0"/>
          <w:sz w:val="24"/>
          <w:szCs w:val="20"/>
          <w:lang w:val="en-US" w:eastAsia="en-US" w:bidi="ar-SA"/>
        </w:rPr>
        <w:t xml:space="preserve">and equality issues facing Maori women.  </w:t>
      </w:r>
      <w:r>
        <w:rPr>
          <w:rFonts w:eastAsia="Times New Roman" w:cs="Times New Roman"/>
          <w:color w:val="000000" w:themeColor="text1"/>
          <w:kern w:val="0"/>
          <w:sz w:val="24"/>
          <w:szCs w:val="20"/>
          <w:lang w:val="en-US" w:eastAsia="en-US" w:bidi="ar-SA"/>
        </w:rPr>
        <w:t xml:space="preserve"> </w:t>
      </w:r>
      <w:r>
        <w:rPr>
          <w:color w:val="000000" w:themeColor="text1"/>
        </w:rPr>
        <w:t xml:space="preserve"> </w:t>
      </w:r>
    </w:p>
    <w:p>
      <w:pPr>
        <w:pStyle w:val="Normal"/>
        <w:ind w:right="-432" w:hanging="0"/>
        <w:rPr>
          <w:color w:val="000000" w:themeColor="text1"/>
        </w:rPr>
      </w:pPr>
      <w:r>
        <w:rPr>
          <w:color w:val="000000" w:themeColor="text1"/>
        </w:rPr>
      </w:r>
    </w:p>
    <w:p>
      <w:pPr>
        <w:pStyle w:val="Normal"/>
        <w:ind w:right="-432" w:hanging="0"/>
        <w:rPr>
          <w:color w:val="000000" w:themeColor="text1"/>
        </w:rPr>
      </w:pPr>
      <w:r>
        <w:rPr>
          <w:rFonts w:cs="Segoe UI" w:ascii="Segoe UI" w:hAnsi="Segoe UI"/>
          <w:b/>
          <w:bCs/>
          <w:color w:val="374151"/>
          <w:lang w:val="en-NZ" w:eastAsia="en-NZ"/>
        </w:rPr>
        <w:t>Class Discussion:  Is there a gender pay gap in New Zealand – and if so – how serious is it?</w:t>
      </w:r>
    </w:p>
    <w:p>
      <w:pPr>
        <w:pStyle w:val="Normal"/>
        <w:ind w:right="-432" w:hanging="0"/>
        <w:rPr>
          <w:color w:val="000000" w:themeColor="text1"/>
        </w:rPr>
      </w:pPr>
      <w:r>
        <w:rPr/>
      </w:r>
    </w:p>
    <w:p>
      <w:pPr>
        <w:pStyle w:val="Normal"/>
        <w:ind w:right="-432" w:hanging="0"/>
        <w:rPr>
          <w:color w:val="000000" w:themeColor="text1"/>
        </w:rPr>
      </w:pPr>
      <w:r>
        <w:rPr/>
      </w:r>
    </w:p>
    <w:p>
      <w:pPr>
        <w:pStyle w:val="Normal"/>
        <w:ind w:right="-432" w:hanging="0"/>
        <w:rPr>
          <w:b/>
          <w:b/>
          <w:bCs/>
        </w:rPr>
      </w:pPr>
      <w:r>
        <w:rPr>
          <w:rFonts w:cs="Segoe UI" w:ascii="Segoe UI" w:hAnsi="Segoe UI"/>
          <w:b/>
          <w:bCs/>
          <w:color w:val="374151"/>
          <w:lang w:val="en-NZ" w:eastAsia="en-NZ"/>
        </w:rPr>
        <w:t xml:space="preserve">Task:  </w:t>
      </w:r>
      <w:r>
        <w:rPr>
          <w:rFonts w:cs="Segoe UI" w:ascii="Segoe UI" w:hAnsi="Segoe UI"/>
          <w:b/>
          <w:bCs/>
          <w:color w:val="374151"/>
          <w:lang w:val="en-NZ" w:eastAsia="en-NZ"/>
        </w:rPr>
        <w:t xml:space="preserve">Watch as a </w:t>
      </w:r>
      <w:r>
        <w:rPr>
          <w:rFonts w:eastAsia="Times New Roman" w:cs="Segoe UI" w:ascii="Segoe UI" w:hAnsi="Segoe UI"/>
          <w:b/>
          <w:bCs/>
          <w:color w:val="374151"/>
          <w:kern w:val="0"/>
          <w:sz w:val="24"/>
          <w:szCs w:val="20"/>
          <w:lang w:val="en-NZ" w:eastAsia="en-NZ" w:bidi="ar-SA"/>
        </w:rPr>
        <w:t>TV1</w:t>
      </w:r>
      <w:r>
        <w:rPr>
          <w:rFonts w:cs="Segoe UI" w:ascii="Segoe UI" w:hAnsi="Segoe UI"/>
          <w:b/>
          <w:bCs/>
          <w:color w:val="374151"/>
          <w:lang w:val="en-NZ" w:eastAsia="en-NZ"/>
        </w:rPr>
        <w:t xml:space="preserve"> Story on the </w:t>
      </w:r>
      <w:r>
        <w:rPr>
          <w:rFonts w:cs="Segoe UI" w:ascii="Segoe UI" w:hAnsi="Segoe UI"/>
          <w:b/>
          <w:bCs/>
          <w:color w:val="374151"/>
          <w:lang w:val="en-NZ" w:eastAsia="en-NZ"/>
        </w:rPr>
        <w:t xml:space="preserve">Gender Pay Gap in New Zealand </w:t>
      </w:r>
      <w:r>
        <w:rPr>
          <w:rFonts w:cs="Segoe UI" w:ascii="Segoe UI" w:hAnsi="Segoe UI"/>
          <w:b/>
          <w:bCs/>
          <w:color w:val="374151"/>
          <w:lang w:val="en-NZ" w:eastAsia="en-NZ"/>
        </w:rPr>
        <w:t xml:space="preserve">at: </w:t>
      </w:r>
      <w:r>
        <w:rPr>
          <w:rStyle w:val="InternetLink"/>
          <w:rFonts w:cs="Segoe UI" w:ascii="Segoe UI" w:hAnsi="Segoe UI"/>
          <w:b/>
          <w:bCs/>
          <w:color w:val="374151"/>
          <w:lang w:val="en-NZ" w:eastAsia="en-NZ"/>
        </w:rPr>
        <w:t>https://www.youtube.com/watch?v=0nzoOGYO4XU</w:t>
      </w:r>
      <w:r>
        <w:rPr>
          <w:rFonts w:cs="Segoe UI" w:ascii="Segoe UI" w:hAnsi="Segoe UI"/>
          <w:b/>
          <w:bCs/>
          <w:color w:val="374151"/>
          <w:lang w:val="en-NZ" w:eastAsia="en-NZ"/>
        </w:rPr>
        <w:t xml:space="preserve"> (5:</w:t>
      </w:r>
      <w:r>
        <w:rPr>
          <w:rFonts w:cs="Segoe UI" w:ascii="Segoe UI" w:hAnsi="Segoe UI"/>
          <w:b/>
          <w:bCs/>
          <w:color w:val="374151"/>
          <w:lang w:val="en-NZ" w:eastAsia="en-NZ"/>
        </w:rPr>
        <w:t>36</w:t>
      </w:r>
      <w:r>
        <w:rPr>
          <w:rFonts w:cs="Segoe UI" w:ascii="Segoe UI" w:hAnsi="Segoe UI"/>
          <w:b/>
          <w:bCs/>
          <w:color w:val="374151"/>
          <w:lang w:val="en-NZ" w:eastAsia="en-NZ"/>
        </w:rPr>
        <w:t xml:space="preserve"> sec.)</w:t>
      </w:r>
    </w:p>
    <w:p>
      <w:pPr>
        <w:pStyle w:val="Normal"/>
        <w:ind w:right="-432" w:hanging="0"/>
        <w:rPr>
          <w:rFonts w:ascii="Segoe UI" w:hAnsi="Segoe UI" w:cs="Segoe UI"/>
          <w:color w:val="374151"/>
          <w:lang w:val="en-NZ" w:eastAsia="en-NZ"/>
        </w:rPr>
      </w:pPr>
      <w:r>
        <w:rPr/>
      </w:r>
    </w:p>
    <w:p>
      <w:pPr>
        <w:pStyle w:val="Normal"/>
        <w:ind w:right="-432" w:hanging="0"/>
        <w:rPr>
          <w:rFonts w:ascii="Segoe UI" w:hAnsi="Segoe UI" w:cs="Segoe UI"/>
          <w:color w:val="374151"/>
          <w:lang w:val="en-NZ" w:eastAsia="en-NZ"/>
        </w:rPr>
      </w:pPr>
      <w:r>
        <w:rPr/>
      </w:r>
    </w:p>
    <w:p>
      <w:pPr>
        <w:pStyle w:val="Normal"/>
        <w:ind w:right="-432" w:hanging="0"/>
        <w:rPr>
          <w:rFonts w:ascii="Segoe UI" w:hAnsi="Segoe UI" w:cs="Segoe UI"/>
          <w:color w:val="374151"/>
          <w:lang w:val="en-NZ" w:eastAsia="en-NZ"/>
        </w:rPr>
      </w:pPr>
      <w:r>
        <w:rPr>
          <w:rFonts w:cs="Segoe UI" w:ascii="Segoe UI" w:hAnsi="Segoe UI"/>
          <w:b/>
          <w:bCs/>
          <w:color w:val="374151"/>
          <w:lang w:val="en-NZ" w:eastAsia="en-NZ"/>
        </w:rPr>
        <w:t>Group Work:</w:t>
      </w:r>
      <w:r>
        <w:rPr>
          <w:rFonts w:cs="Segoe UI" w:ascii="Segoe UI" w:hAnsi="Segoe UI"/>
          <w:color w:val="374151"/>
          <w:lang w:val="en-NZ" w:eastAsia="en-NZ"/>
        </w:rPr>
        <w:t xml:space="preserve">  Students are to break into groups of between 4 and 6 – in which they will access and read the article below on the gender pay gap:</w:t>
      </w:r>
    </w:p>
    <w:p>
      <w:pPr>
        <w:pStyle w:val="Normal"/>
        <w:ind w:right="-432" w:hanging="0"/>
        <w:rPr>
          <w:rFonts w:ascii="Segoe UI" w:hAnsi="Segoe UI" w:cs="Segoe UI"/>
          <w:color w:val="374151"/>
          <w:lang w:val="en-NZ" w:eastAsia="en-NZ"/>
        </w:rPr>
      </w:pPr>
      <w:r>
        <w:rPr/>
      </w:r>
    </w:p>
    <w:p>
      <w:pPr>
        <w:pStyle w:val="Normal"/>
        <w:ind w:right="-432" w:hanging="0"/>
        <w:rPr>
          <w:rFonts w:ascii="Segoe UI" w:hAnsi="Segoe UI" w:cs="Segoe UI"/>
          <w:color w:val="374151"/>
          <w:lang w:val="en-NZ" w:eastAsia="en-NZ"/>
        </w:rPr>
      </w:pPr>
      <w:hyperlink r:id="rId4">
        <w:r>
          <w:rPr>
            <w:rStyle w:val="InternetLink"/>
            <w:rFonts w:cs="Segoe UI" w:ascii="Segoe UI" w:hAnsi="Segoe UI"/>
            <w:color w:val="374151"/>
            <w:lang w:val="en-NZ" w:eastAsia="en-NZ"/>
          </w:rPr>
          <w:t>https://women.govt.nz/women-and-work/gender-pay-gap</w:t>
        </w:r>
      </w:hyperlink>
    </w:p>
    <w:p>
      <w:pPr>
        <w:pStyle w:val="Normal"/>
        <w:ind w:right="-432" w:hanging="0"/>
        <w:rPr>
          <w:rFonts w:ascii="Segoe UI" w:hAnsi="Segoe UI" w:cs="Segoe UI"/>
          <w:color w:val="374151"/>
          <w:lang w:val="en-NZ" w:eastAsia="en-NZ"/>
        </w:rPr>
      </w:pPr>
      <w:r>
        <w:rPr/>
      </w:r>
    </w:p>
    <w:p>
      <w:pPr>
        <w:pStyle w:val="Normal"/>
        <w:ind w:right="-432" w:hanging="0"/>
        <w:rPr>
          <w:rFonts w:ascii="Segoe UI" w:hAnsi="Segoe UI" w:cs="Segoe UI"/>
          <w:color w:val="374151"/>
          <w:lang w:val="en-NZ" w:eastAsia="en-NZ"/>
        </w:rPr>
      </w:pPr>
      <w:r>
        <w:rPr>
          <w:rFonts w:cs="Segoe UI" w:ascii="Segoe UI" w:hAnsi="Segoe UI"/>
          <w:b/>
          <w:bCs/>
          <w:color w:val="374151"/>
          <w:lang w:val="en-NZ" w:eastAsia="en-NZ"/>
        </w:rPr>
        <w:t>Task 1:</w:t>
      </w:r>
      <w:r>
        <w:rPr>
          <w:rFonts w:cs="Segoe UI" w:ascii="Segoe UI" w:hAnsi="Segoe UI"/>
          <w:color w:val="374151"/>
          <w:lang w:val="en-NZ" w:eastAsia="en-NZ"/>
        </w:rPr>
        <w:t xml:space="preserve">  Write down key dot-points on how serious the problem is in New Zealand (30 minutes)</w:t>
      </w:r>
    </w:p>
    <w:p>
      <w:pPr>
        <w:pStyle w:val="Normal"/>
        <w:ind w:right="-432" w:hanging="0"/>
        <w:rPr>
          <w:rFonts w:ascii="Segoe UI" w:hAnsi="Segoe UI" w:cs="Segoe UI"/>
          <w:color w:val="374151"/>
          <w:lang w:val="en-NZ" w:eastAsia="en-NZ"/>
        </w:rPr>
      </w:pPr>
      <w:r>
        <w:rPr/>
      </w:r>
    </w:p>
    <w:p>
      <w:pPr>
        <w:sectPr>
          <w:type w:val="nextPage"/>
          <w:pgSz w:w="12240" w:h="15840"/>
          <w:pgMar w:left="1800" w:right="1800" w:header="0" w:top="1440" w:footer="0" w:bottom="1440" w:gutter="0"/>
          <w:pgNumType w:start="1" w:fmt="decimal"/>
          <w:formProt w:val="false"/>
          <w:textDirection w:val="lrTb"/>
          <w:docGrid w:type="default" w:linePitch="100" w:charSpace="0"/>
        </w:sectPr>
        <w:pStyle w:val="Normal"/>
        <w:ind w:right="-432" w:hanging="0"/>
        <w:rPr>
          <w:rFonts w:ascii="Segoe UI" w:hAnsi="Segoe UI" w:cs="Segoe UI"/>
          <w:color w:val="374151"/>
          <w:lang w:val="en-NZ" w:eastAsia="en-NZ"/>
        </w:rPr>
      </w:pPr>
      <w:r>
        <w:rPr>
          <w:rFonts w:cs="Segoe UI" w:ascii="Segoe UI" w:hAnsi="Segoe UI"/>
          <w:b/>
          <w:bCs/>
          <w:color w:val="374151"/>
          <w:lang w:val="en-NZ" w:eastAsia="en-NZ"/>
        </w:rPr>
        <w:t xml:space="preserve">Task 2: </w:t>
      </w:r>
      <w:r>
        <w:rPr>
          <w:rFonts w:cs="Segoe UI" w:ascii="Segoe UI" w:hAnsi="Segoe UI"/>
          <w:color w:val="374151"/>
          <w:lang w:val="en-NZ" w:eastAsia="en-NZ"/>
        </w:rPr>
        <w:t xml:space="preserve"> With 15 minutes to go, I will call on the different groups and write down the key points from each group – on the white board.  Key points that you have not already written down – need to be added to your </w:t>
      </w:r>
      <w:r>
        <w:rPr>
          <w:rFonts w:cs="Segoe UI" w:ascii="Segoe UI" w:hAnsi="Segoe UI"/>
          <w:b/>
          <w:bCs/>
          <w:color w:val="C9211E"/>
          <w:lang w:val="en-NZ" w:eastAsia="en-NZ"/>
        </w:rPr>
        <w:t xml:space="preserve">Red Book. </w:t>
      </w:r>
      <w:r>
        <w:rPr>
          <w:rFonts w:cs="Segoe UI" w:ascii="Segoe UI" w:hAnsi="Segoe UI"/>
          <w:color w:val="374151"/>
          <w:lang w:val="en-NZ" w:eastAsia="en-NZ"/>
        </w:rPr>
        <w:t xml:space="preserve"> </w:t>
      </w:r>
    </w:p>
    <w:p>
      <w:pPr>
        <w:pStyle w:val="Normal"/>
        <w:jc w:val="center"/>
        <w:rPr>
          <w:b/>
          <w:b/>
          <w:bCs/>
          <w:color w:val="000000" w:themeColor="text1"/>
          <w:sz w:val="40"/>
          <w:szCs w:val="40"/>
        </w:rPr>
      </w:pPr>
      <w:r>
        <w:rPr>
          <w:b/>
          <w:bCs/>
          <w:color w:val="000000" w:themeColor="text1"/>
          <w:sz w:val="40"/>
          <w:szCs w:val="40"/>
        </w:rPr>
        <w:t xml:space="preserve">Week </w:t>
      </w:r>
      <w:r>
        <w:rPr>
          <w:b/>
          <w:bCs/>
          <w:color w:val="000000" w:themeColor="text1"/>
          <w:sz w:val="40"/>
          <w:szCs w:val="40"/>
        </w:rPr>
        <w:t>8</w:t>
      </w:r>
      <w:r>
        <w:rPr>
          <w:b/>
          <w:bCs/>
          <w:color w:val="000000" w:themeColor="text1"/>
          <w:sz w:val="40"/>
          <w:szCs w:val="40"/>
          <w:lang w:val="en-NZ"/>
        </w:rPr>
        <w:t>: Lesson 2</w:t>
      </w:r>
    </w:p>
    <w:p>
      <w:pPr>
        <w:pStyle w:val="Normal"/>
        <w:jc w:val="center"/>
        <w:rPr>
          <w:b/>
          <w:b/>
          <w:bCs/>
          <w:color w:val="000000" w:themeColor="text1"/>
          <w:sz w:val="40"/>
          <w:szCs w:val="40"/>
        </w:rPr>
      </w:pPr>
      <w:r>
        <w:rPr/>
      </w:r>
    </w:p>
    <w:p>
      <w:pPr>
        <w:pStyle w:val="Normal"/>
        <w:jc w:val="center"/>
        <w:rPr>
          <w:b/>
          <w:b/>
          <w:bCs/>
          <w:color w:val="000000" w:themeColor="text1"/>
          <w:sz w:val="40"/>
          <w:szCs w:val="40"/>
        </w:rPr>
      </w:pPr>
      <w:r>
        <w:rPr>
          <w:b/>
          <w:bCs/>
          <w:color w:val="000000" w:themeColor="text1"/>
          <w:sz w:val="40"/>
          <w:szCs w:val="40"/>
          <w:lang w:val="en-NZ"/>
        </w:rPr>
        <w:t>Inequality and Maori Women</w:t>
      </w:r>
    </w:p>
    <w:p>
      <w:pPr>
        <w:pStyle w:val="Normal"/>
        <w:jc w:val="center"/>
        <w:rPr>
          <w:b/>
          <w:b/>
          <w:bCs/>
          <w:color w:val="000000" w:themeColor="text1"/>
          <w:sz w:val="40"/>
          <w:szCs w:val="40"/>
        </w:rPr>
      </w:pPr>
      <w:r>
        <w:rPr/>
      </w:r>
    </w:p>
    <w:p>
      <w:pPr>
        <w:pStyle w:val="Normal"/>
        <w:jc w:val="center"/>
        <w:rPr>
          <w:b/>
          <w:b/>
          <w:bCs/>
          <w:color w:val="000000" w:themeColor="text1"/>
          <w:sz w:val="40"/>
          <w:szCs w:val="40"/>
        </w:rPr>
      </w:pPr>
      <w:r>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6791325" cy="407479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5"/>
                    <a:stretch>
                      <a:fillRect/>
                    </a:stretch>
                  </pic:blipFill>
                  <pic:spPr bwMode="auto">
                    <a:xfrm>
                      <a:off x="0" y="0"/>
                      <a:ext cx="6791325" cy="4074795"/>
                    </a:xfrm>
                    <a:prstGeom prst="rect">
                      <a:avLst/>
                    </a:prstGeom>
                  </pic:spPr>
                </pic:pic>
              </a:graphicData>
            </a:graphic>
          </wp:anchor>
        </w:drawing>
      </w:r>
    </w:p>
    <w:p>
      <w:pPr>
        <w:pStyle w:val="Normal"/>
        <w:jc w:val="left"/>
        <w:rPr>
          <w:b/>
          <w:b/>
          <w:bCs/>
          <w:color w:val="000000" w:themeColor="text1"/>
          <w:sz w:val="24"/>
          <w:szCs w:val="24"/>
        </w:rPr>
      </w:pPr>
      <w:r>
        <w:rPr>
          <w:b/>
          <w:bCs/>
          <w:color w:val="000000" w:themeColor="text1"/>
          <w:sz w:val="24"/>
          <w:szCs w:val="24"/>
        </w:rPr>
      </w:r>
    </w:p>
    <w:p>
      <w:pPr>
        <w:pStyle w:val="Normal"/>
        <w:widowControl/>
        <w:suppressAutoHyphens w:val="true"/>
        <w:bidi w:val="0"/>
        <w:spacing w:before="0" w:after="0"/>
        <w:ind w:left="-624" w:right="0" w:hanging="0"/>
        <w:jc w:val="left"/>
        <w:rPr>
          <w:rFonts w:ascii="Arial" w:hAnsi="Arial"/>
          <w:b/>
          <w:b/>
          <w:bCs/>
          <w:color w:val="000000" w:themeColor="text1"/>
          <w:sz w:val="28"/>
          <w:szCs w:val="28"/>
        </w:rPr>
      </w:pPr>
      <w:r>
        <w:rPr>
          <w:rFonts w:ascii="Arial" w:hAnsi="Arial"/>
          <w:b/>
          <w:bCs/>
          <w:color w:val="000000" w:themeColor="text1"/>
          <w:sz w:val="28"/>
          <w:szCs w:val="28"/>
        </w:rPr>
        <w:t xml:space="preserve">In this lesson we will look at </w:t>
      </w:r>
      <w:r>
        <w:rPr>
          <w:rFonts w:ascii="Arial" w:hAnsi="Arial"/>
          <w:b/>
          <w:bCs/>
          <w:color w:val="000000" w:themeColor="text1"/>
          <w:sz w:val="28"/>
          <w:szCs w:val="28"/>
        </w:rPr>
        <w:t xml:space="preserve">the different challenges faced by </w:t>
      </w:r>
      <w:r>
        <w:rPr>
          <w:rFonts w:ascii="Arial" w:hAnsi="Arial"/>
          <w:b/>
          <w:bCs/>
          <w:color w:val="000000" w:themeColor="text1"/>
          <w:sz w:val="28"/>
          <w:szCs w:val="28"/>
        </w:rPr>
        <w:t xml:space="preserve">Maori women.  </w:t>
      </w:r>
      <w:r>
        <w:rPr>
          <w:rFonts w:ascii="Arial" w:hAnsi="Arial"/>
          <w:b/>
          <w:bCs/>
          <w:color w:val="000000" w:themeColor="text1"/>
          <w:sz w:val="28"/>
          <w:szCs w:val="28"/>
        </w:rPr>
        <w:t xml:space="preserve">It is a continuation of yesterday’s lesson. </w:t>
      </w:r>
      <w:r>
        <w:rPr>
          <w:rFonts w:ascii="Arial" w:hAnsi="Arial"/>
          <w:b/>
          <w:bCs/>
          <w:color w:val="000000" w:themeColor="text1"/>
          <w:sz w:val="28"/>
          <w:szCs w:val="28"/>
        </w:rPr>
        <w:t>W</w:t>
      </w:r>
      <w:r>
        <w:rPr>
          <w:rFonts w:ascii="Arial" w:hAnsi="Arial"/>
          <w:b/>
          <w:bCs/>
          <w:color w:val="000000" w:themeColor="text1"/>
          <w:sz w:val="28"/>
          <w:szCs w:val="28"/>
        </w:rPr>
        <w:t xml:space="preserve">e will go back to our groups and begin by discussing the reading below:  </w:t>
      </w:r>
    </w:p>
    <w:p>
      <w:pPr>
        <w:pStyle w:val="Normal"/>
        <w:widowControl/>
        <w:suppressAutoHyphens w:val="true"/>
        <w:bidi w:val="0"/>
        <w:spacing w:before="0" w:after="0"/>
        <w:ind w:left="-624" w:right="0" w:hanging="0"/>
        <w:jc w:val="left"/>
        <w:rPr>
          <w:rFonts w:ascii="Arial" w:hAnsi="Arial"/>
          <w:b/>
          <w:b/>
          <w:bCs/>
          <w:color w:val="000000" w:themeColor="text1"/>
          <w:sz w:val="28"/>
          <w:szCs w:val="28"/>
        </w:rPr>
      </w:pPr>
      <w:r>
        <w:rPr>
          <w:rFonts w:ascii="Arial" w:hAnsi="Arial"/>
          <w:b/>
          <w:bCs/>
          <w:color w:val="000000" w:themeColor="text1"/>
          <w:sz w:val="28"/>
          <w:szCs w:val="28"/>
        </w:rPr>
      </w:r>
    </w:p>
    <w:p>
      <w:pPr>
        <w:pStyle w:val="Normal"/>
        <w:widowControl/>
        <w:suppressAutoHyphens w:val="true"/>
        <w:bidi w:val="0"/>
        <w:spacing w:before="0" w:after="0"/>
        <w:ind w:left="-624" w:right="0" w:hanging="0"/>
        <w:jc w:val="left"/>
        <w:rPr>
          <w:rFonts w:ascii="Arial" w:hAnsi="Arial"/>
          <w:b/>
          <w:b/>
          <w:bCs/>
          <w:color w:val="000000" w:themeColor="text1"/>
          <w:sz w:val="28"/>
          <w:szCs w:val="28"/>
        </w:rPr>
      </w:pPr>
      <w:r>
        <w:rPr>
          <w:rFonts w:ascii="Arial" w:hAnsi="Arial"/>
          <w:b/>
          <w:bCs/>
          <w:color w:val="000000" w:themeColor="text1"/>
          <w:sz w:val="28"/>
          <w:szCs w:val="28"/>
        </w:rPr>
        <w:t xml:space="preserve">Once we have read the article as a class – you will summarise 3 major issues facing Maori women and 3 solutions (ways these issues can be </w:t>
      </w:r>
      <w:r>
        <w:rPr>
          <w:rFonts w:ascii="Arial" w:hAnsi="Arial"/>
          <w:b/>
          <w:bCs/>
          <w:color w:val="000000" w:themeColor="text1"/>
          <w:sz w:val="28"/>
          <w:szCs w:val="28"/>
        </w:rPr>
        <w:t xml:space="preserve">addressed by the government). </w:t>
      </w:r>
    </w:p>
    <w:p>
      <w:pPr>
        <w:pStyle w:val="Normal"/>
        <w:widowControl/>
        <w:suppressAutoHyphens w:val="true"/>
        <w:bidi w:val="0"/>
        <w:spacing w:before="0" w:after="0"/>
        <w:ind w:left="-624" w:right="0" w:hanging="0"/>
        <w:jc w:val="left"/>
        <w:rPr>
          <w:rFonts w:ascii="Arial" w:hAnsi="Arial"/>
          <w:b/>
          <w:b/>
          <w:bCs/>
          <w:color w:val="000000" w:themeColor="text1"/>
          <w:sz w:val="28"/>
          <w:szCs w:val="28"/>
        </w:rPr>
      </w:pPr>
      <w:r>
        <w:rPr>
          <w:rFonts w:ascii="Arial" w:hAnsi="Arial"/>
          <w:b/>
          <w:bCs/>
          <w:color w:val="000000" w:themeColor="text1"/>
          <w:sz w:val="28"/>
          <w:szCs w:val="28"/>
        </w:rPr>
      </w:r>
    </w:p>
    <w:p>
      <w:pPr>
        <w:pStyle w:val="Normal"/>
        <w:widowControl/>
        <w:suppressAutoHyphens w:val="true"/>
        <w:bidi w:val="0"/>
        <w:spacing w:before="0" w:after="0"/>
        <w:ind w:left="-624" w:right="0" w:hanging="0"/>
        <w:jc w:val="left"/>
        <w:rPr>
          <w:rFonts w:ascii="Arial" w:hAnsi="Arial"/>
          <w:b/>
          <w:b/>
          <w:bCs/>
          <w:color w:val="000000" w:themeColor="text1"/>
          <w:sz w:val="28"/>
          <w:szCs w:val="28"/>
        </w:rPr>
      </w:pPr>
      <w:r>
        <w:rPr>
          <w:rFonts w:ascii="Arial" w:hAnsi="Arial"/>
          <w:b/>
          <w:bCs/>
          <w:color w:val="000000" w:themeColor="text1"/>
          <w:sz w:val="28"/>
          <w:szCs w:val="28"/>
        </w:rPr>
        <w:t>With 15-minutes to go – we will call on the various groups and they will write their ideas on the whiteboard. Students will then write the information in</w:t>
      </w:r>
      <w:r>
        <w:rPr>
          <w:rFonts w:eastAsia="Times New Roman" w:cs="Times New Roman" w:ascii="Arial" w:hAnsi="Arial"/>
          <w:b/>
          <w:bCs/>
          <w:color w:val="000000" w:themeColor="text1"/>
          <w:kern w:val="0"/>
          <w:sz w:val="28"/>
          <w:szCs w:val="28"/>
          <w:lang w:val="en-US" w:eastAsia="en-US" w:bidi="ar-SA"/>
        </w:rPr>
        <w:t xml:space="preserve">to </w:t>
      </w:r>
      <w:r>
        <w:rPr>
          <w:rFonts w:ascii="Arial" w:hAnsi="Arial"/>
          <w:b/>
          <w:bCs/>
          <w:color w:val="000000" w:themeColor="text1"/>
          <w:sz w:val="28"/>
          <w:szCs w:val="28"/>
        </w:rPr>
        <w:t xml:space="preserve">their books.   </w:t>
      </w:r>
    </w:p>
    <w:p>
      <w:pPr>
        <w:pStyle w:val="Normal"/>
        <w:widowControl/>
        <w:suppressAutoHyphens w:val="true"/>
        <w:bidi w:val="0"/>
        <w:spacing w:before="0" w:after="0"/>
        <w:ind w:left="-624" w:right="0" w:hanging="0"/>
        <w:jc w:val="left"/>
        <w:rPr>
          <w:b/>
          <w:b/>
          <w:bCs/>
          <w:color w:val="000000" w:themeColor="text1"/>
          <w:sz w:val="28"/>
          <w:szCs w:val="28"/>
        </w:rPr>
      </w:pPr>
      <w:r>
        <w:rPr>
          <w:b/>
          <w:bCs/>
          <w:color w:val="000000" w:themeColor="text1"/>
          <w:sz w:val="28"/>
          <w:szCs w:val="28"/>
        </w:rPr>
      </w:r>
    </w:p>
    <w:p>
      <w:pPr>
        <w:pStyle w:val="Normal"/>
        <w:jc w:val="left"/>
        <w:rPr>
          <w:b/>
          <w:b/>
          <w:bCs/>
          <w:color w:val="C9211E"/>
          <w:sz w:val="28"/>
          <w:szCs w:val="28"/>
        </w:rPr>
      </w:pPr>
      <w:r>
        <w:rPr>
          <w:b/>
          <w:bCs/>
          <w:color w:val="C9211E"/>
          <w:sz w:val="28"/>
          <w:szCs w:val="28"/>
        </w:rPr>
      </w:r>
    </w:p>
    <w:p>
      <w:pPr>
        <w:sectPr>
          <w:type w:val="nextPage"/>
          <w:pgSz w:w="12240" w:h="15840"/>
          <w:pgMar w:left="1800" w:right="1090" w:header="0" w:top="1440" w:footer="0" w:bottom="1440" w:gutter="0"/>
          <w:pgNumType w:start="1" w:fmt="decimal"/>
          <w:formProt w:val="false"/>
          <w:textDirection w:val="lrTb"/>
          <w:docGrid w:type="default" w:linePitch="100" w:charSpace="0"/>
        </w:sectPr>
        <w:pStyle w:val="Normal"/>
        <w:jc w:val="left"/>
        <w:rPr>
          <w:b/>
          <w:b/>
          <w:bCs/>
          <w:color w:val="C9211E"/>
          <w:sz w:val="28"/>
          <w:szCs w:val="28"/>
        </w:rPr>
      </w:pPr>
      <w:r>
        <w:rPr>
          <w:b/>
          <w:bCs/>
          <w:color w:val="C9211E"/>
          <w:sz w:val="28"/>
          <w:szCs w:val="28"/>
        </w:rPr>
      </w:r>
    </w:p>
    <w:p>
      <w:pPr>
        <w:pStyle w:val="Normal"/>
        <w:jc w:val="left"/>
        <w:rPr>
          <w:b/>
          <w:b/>
          <w:bCs/>
          <w:color w:val="C9211E"/>
          <w:sz w:val="28"/>
          <w:szCs w:val="28"/>
        </w:rPr>
      </w:pPr>
      <w:r>
        <w:rPr>
          <w:b/>
          <w:bCs/>
          <w:color w:val="C9211E"/>
          <w:sz w:val="28"/>
          <w:szCs w:val="28"/>
        </w:rPr>
        <w:t xml:space="preserve">Reading:  </w:t>
      </w:r>
    </w:p>
    <w:p>
      <w:pPr>
        <w:pStyle w:val="Heading1"/>
        <w:jc w:val="left"/>
        <w:rPr>
          <w:rFonts w:ascii="GH Guardian Headline;Guardian Egyptian Web;Georgia;serif" w:hAnsi="GH Guardian Headline;Guardian Egyptian Web;Georgia;serif"/>
          <w:b/>
          <w:b/>
          <w:bCs/>
          <w:i w:val="false"/>
          <w:caps w:val="false"/>
          <w:smallCaps w:val="false"/>
          <w:color w:val="121212"/>
          <w:spacing w:val="0"/>
          <w:sz w:val="32"/>
          <w:szCs w:val="32"/>
          <w:u w:val="none"/>
        </w:rPr>
      </w:pPr>
      <w:r>
        <w:rPr>
          <w:rFonts w:ascii="GH Guardian Headline;Guardian Egyptian Web;Georgia;serif" w:hAnsi="GH Guardian Headline;Guardian Egyptian Web;Georgia;serif"/>
          <w:b/>
          <w:bCs/>
          <w:i w:val="false"/>
          <w:caps w:val="false"/>
          <w:smallCaps w:val="false"/>
          <w:color w:val="121212"/>
          <w:spacing w:val="0"/>
          <w:sz w:val="32"/>
          <w:szCs w:val="32"/>
          <w:u w:val="none"/>
        </w:rPr>
        <w:t>New Zealand’s Māori women have more to contend with than ordinary sexism</w:t>
      </w:r>
    </w:p>
    <w:p>
      <w:pPr>
        <w:pStyle w:val="TextBody"/>
        <w:widowControl/>
        <w:spacing w:lineRule="atLeast" w:line="380"/>
        <w:ind w:left="0" w:right="0" w:hanging="0"/>
        <w:rPr>
          <w:rFonts w:ascii="GH Guardian Headline;Guardian Egyptian Web;Georgia;serif" w:hAnsi="GH Guardian Headline;Guardian Egyptian Web;Georgia;serif"/>
          <w:b w:val="false"/>
          <w:i w:val="false"/>
          <w:caps w:val="false"/>
          <w:smallCaps w:val="false"/>
          <w:color w:val="121212"/>
          <w:spacing w:val="0"/>
          <w:sz w:val="28"/>
        </w:rPr>
      </w:pPr>
      <w:r>
        <w:rPr>
          <w:rFonts w:ascii="GH Guardian Headline;Guardian Egyptian Web;Georgia;serif" w:hAnsi="GH Guardian Headline;Guardian Egyptian Web;Georgia;serif"/>
          <w:b w:val="false"/>
          <w:i w:val="false"/>
          <w:iCs w:val="false"/>
          <w:caps w:val="false"/>
          <w:smallCaps w:val="false"/>
          <w:color w:val="121212"/>
          <w:spacing w:val="0"/>
          <w:sz w:val="28"/>
        </w:rPr>
        <w:t>Tina Ngata</w:t>
      </w:r>
      <w:r>
        <mc:AlternateContent>
          <mc:Choice Requires="wps">
            <w:drawing>
              <wp:anchor behindDoc="0" distT="0" distB="0" distL="0" distR="0" simplePos="0" locked="0" layoutInCell="0" allowOverlap="1" relativeHeight="4">
                <wp:simplePos x="0" y="0"/>
                <wp:positionH relativeFrom="character">
                  <wp:posOffset>-13970</wp:posOffset>
                </wp:positionH>
                <wp:positionV relativeFrom="line">
                  <wp:posOffset>150495</wp:posOffset>
                </wp:positionV>
                <wp:extent cx="14605" cy="7421880"/>
                <wp:effectExtent l="0" t="0" r="0" b="0"/>
                <wp:wrapNone/>
                <wp:docPr id="3" name="Frame1"/>
                <a:graphic xmlns:a="http://schemas.openxmlformats.org/drawingml/2006/main">
                  <a:graphicData uri="http://schemas.microsoft.com/office/word/2010/wordprocessingShape">
                    <wps:wsp>
                      <wps:cNvSpPr txBox="1"/>
                      <wps:spPr>
                        <a:xfrm>
                          <a:off x="0" y="0"/>
                          <a:ext cx="14605" cy="7421880"/>
                        </a:xfrm>
                        <a:prstGeom prst="rect"/>
                        <a:solidFill>
                          <a:srgbClr val="FFFFFF"/>
                        </a:solidFill>
                      </wps:spPr>
                      <wps:txbx>
                        <w:txbxContent>
                          <w:p>
                            <w:pPr>
                              <w:pStyle w:val="TextBody"/>
                              <w:spacing w:lineRule="auto" w:line="276" w:before="0" w:after="140"/>
                              <w:rPr/>
                            </w:pPr>
                            <w:r>
                              <w:rPr/>
                              <w:t>This article is more than 2 years old</w:t>
                            </w:r>
                          </w:p>
                        </w:txbxContent>
                      </wps:txbx>
                      <wps:bodyPr anchor="t" lIns="0" tIns="0" rIns="0" bIns="0">
                        <a:noAutofit/>
                      </wps:bodyPr>
                    </wps:wsp>
                  </a:graphicData>
                </a:graphic>
              </wp:anchor>
            </w:drawing>
          </mc:Choice>
          <mc:Fallback>
            <w:pict>
              <v:rect style="position:absolute;rotation:0;width:1.15pt;height:584.4pt;mso-wrap-distance-left:0pt;mso-wrap-distance-right:0pt;mso-wrap-distance-top:0pt;mso-wrap-distance-bottom:0pt;margin-top:11.85pt;mso-position-vertical-relative:text;margin-left:-1.1pt;mso-position-horizontal-relative:text">
                <v:textbox inset="0in,0in,0in,0in">
                  <w:txbxContent>
                    <w:p>
                      <w:pPr>
                        <w:pStyle w:val="TextBody"/>
                        <w:spacing w:lineRule="auto" w:line="276" w:before="0" w:after="140"/>
                        <w:rPr/>
                      </w:pPr>
                      <w:r>
                        <w:rPr/>
                        <w:t>This article is more than 2 years old</w:t>
                      </w:r>
                    </w:p>
                  </w:txbxContent>
                </v:textbox>
                <w10:wrap type="none"/>
              </v:rect>
            </w:pict>
          </mc:Fallback>
        </mc:AlternateContent>
      </w:r>
    </w:p>
    <w:p>
      <w:pPr>
        <w:pStyle w:val="TextBody"/>
        <w:widowControl/>
        <w:pBdr/>
        <w:spacing w:lineRule="auto" w:line="273" w:before="0" w:after="80"/>
        <w:ind w:left="0" w:right="0" w:hanging="0"/>
        <w:rPr>
          <w:rFonts w:ascii="GH Guardian Headline;Guardian Egyptian Web;Georgia;serif" w:hAnsi="GH Guardian Headline;Guardian Egyptian Web;Georgia;serif"/>
          <w:b w:val="false"/>
          <w:i w:val="false"/>
          <w:caps w:val="false"/>
          <w:smallCaps w:val="false"/>
          <w:color w:val="121212"/>
          <w:spacing w:val="0"/>
          <w:sz w:val="28"/>
        </w:rPr>
      </w:pPr>
      <w:r>
        <w:rPr>
          <w:rFonts w:ascii="GH Guardian Headline;Guardian Egyptian Web;Georgia;serif" w:hAnsi="GH Guardian Headline;Guardian Egyptian Web;Georgia;serif"/>
          <w:b w:val="false"/>
          <w:i w:val="false"/>
          <w:caps w:val="false"/>
          <w:smallCaps w:val="false"/>
          <w:color w:val="121212"/>
          <w:spacing w:val="0"/>
          <w:sz w:val="28"/>
        </w:rPr>
        <w:t xml:space="preserve">Colonisation has had a particular effect on </w:t>
      </w:r>
      <w:r>
        <w:rPr>
          <w:rFonts w:ascii="GH Guardian Headline;Guardian Egyptian Web;Georgia;serif" w:hAnsi="GH Guardian Headline;Guardian Egyptian Web;Georgia;serif"/>
          <w:b w:val="false"/>
          <w:i w:val="false"/>
          <w:caps w:val="false"/>
          <w:smallCaps w:val="false"/>
          <w:color w:val="121212"/>
          <w:spacing w:val="0"/>
          <w:sz w:val="28"/>
        </w:rPr>
        <w:t>Maori women and</w:t>
      </w:r>
      <w:r>
        <w:rPr>
          <w:rFonts w:ascii="GH Guardian Headline;Guardian Egyptian Web;Georgia;serif" w:hAnsi="GH Guardian Headline;Guardian Egyptian Web;Georgia;serif"/>
          <w:b w:val="false"/>
          <w:i w:val="false"/>
          <w:caps w:val="false"/>
          <w:smallCaps w:val="false"/>
          <w:color w:val="121212"/>
          <w:spacing w:val="0"/>
          <w:sz w:val="28"/>
        </w:rPr>
        <w:t xml:space="preserve"> disadvantages them to this day</w:t>
      </w:r>
    </w:p>
    <w:p>
      <w:pPr>
        <w:pStyle w:val="TextBody"/>
        <w:spacing w:before="0" w:after="0"/>
        <w:ind w:left="0" w:right="0" w:hanging="0"/>
        <w:rPr>
          <w:b/>
          <w:b/>
          <w:bCs/>
        </w:rPr>
      </w:pPr>
      <w:r>
        <w:rPr>
          <w:b/>
          <w:bCs/>
        </w:rPr>
        <w:t>Fri</w:t>
      </w:r>
      <w:r>
        <w:rPr>
          <w:b/>
          <w:bCs/>
        </w:rPr>
        <w:t>day</w:t>
      </w:r>
      <w:r>
        <w:rPr>
          <w:b/>
          <w:bCs/>
        </w:rPr>
        <w:t xml:space="preserve"> 5 Feb 2021 </w:t>
      </w:r>
    </w:p>
    <w:p>
      <w:pPr>
        <w:pStyle w:val="TextBody"/>
        <w:numPr>
          <w:ilvl w:val="0"/>
          <w:numId w:val="1"/>
        </w:numPr>
        <w:pBdr/>
        <w:tabs>
          <w:tab w:val="clear" w:pos="720"/>
          <w:tab w:val="left" w:pos="0" w:leader="none"/>
        </w:tabs>
        <w:spacing w:before="0" w:after="0"/>
        <w:ind w:left="0" w:right="0" w:hanging="283"/>
        <w:rPr/>
      </w:pPr>
      <w:r>
        <w:rPr/>
      </w:r>
    </w:p>
    <w:p>
      <w:pPr>
        <w:sectPr>
          <w:headerReference w:type="default" r:id="rId6"/>
          <w:type w:val="nextPage"/>
          <w:pgSz w:w="12240" w:h="15840"/>
          <w:pgMar w:left="1800" w:right="1800" w:header="720" w:top="1440" w:footer="0" w:bottom="1440" w:gutter="0"/>
          <w:pgNumType w:fmt="decimal"/>
          <w:formProt w:val="false"/>
          <w:textDirection w:val="lrTb"/>
          <w:docGrid w:type="default" w:linePitch="100" w:charSpace="0"/>
        </w:sectPr>
      </w:pPr>
    </w:p>
    <w:p>
      <w:pPr>
        <w:pStyle w:val="TextBody"/>
        <w:pBdr/>
        <w:spacing w:lineRule="auto" w:line="336" w:before="0" w:after="0"/>
        <w:ind w:left="0" w:right="0" w:hanging="0"/>
        <w:rPr>
          <w:b/>
          <w:b/>
          <w:bCs/>
        </w:rPr>
      </w:pPr>
      <w:r>
        <w:rPr>
          <w:rFonts w:ascii="GuardianTextEgyptian;Guardian Text Egyptian Web;Georgia;serif" w:hAnsi="GuardianTextEgyptian;Guardian Text Egyptian Web;Georgia;serif"/>
          <w:b/>
          <w:bCs/>
        </w:rPr>
        <w:t>H</w:t>
      </w:r>
      <w:r>
        <w:rPr>
          <w:rFonts w:ascii="GuardianTextEgyptian;Guardian Text Egyptian Web;Georgia;serif" w:hAnsi="GuardianTextEgyptian;Guardian Text Egyptian Web;Georgia;serif"/>
          <w:b/>
          <w:bCs/>
        </w:rPr>
        <w:t xml:space="preserve">earings will begin this week, investigating claims regarding the specific  violations of the crown </w:t>
      </w:r>
      <w:r>
        <w:rPr>
          <w:rFonts w:ascii="GuardianTextEgyptian;Guardian Text Egyptian Web;Georgia;serif" w:hAnsi="GuardianTextEgyptian;Guardian Text Egyptian Web;Georgia;serif"/>
          <w:b/>
          <w:bCs/>
        </w:rPr>
        <w:t xml:space="preserve">(the New Zealand Government) </w:t>
      </w:r>
      <w:r>
        <w:rPr>
          <w:rFonts w:ascii="GuardianTextEgyptian;Guardian Text Egyptian Web;Georgia;serif" w:hAnsi="GuardianTextEgyptian;Guardian Text Egyptian Web;Georgia;serif"/>
          <w:b/>
          <w:bCs/>
        </w:rPr>
        <w:t xml:space="preserve">that have led to injustice against wahine </w:t>
      </w:r>
      <w:r>
        <w:rPr>
          <w:rFonts w:ascii="GuardianTextEgyptian;Guardian Text Egyptian Web;Georgia;serif" w:hAnsi="GuardianTextEgyptian;Guardian Text Egyptian Web;Georgia;serif"/>
          <w:b/>
          <w:bCs/>
        </w:rPr>
        <w:t xml:space="preserve">(female) </w:t>
      </w:r>
      <w:r>
        <w:rPr>
          <w:rFonts w:ascii="GuardianTextEgyptian;Guardian Text Egyptian Web;Georgia;serif" w:hAnsi="GuardianTextEgyptian;Guardian Text Egyptian Web;Georgia;serif"/>
          <w:b/>
          <w:bCs/>
        </w:rPr>
        <w:t xml:space="preserve">Māori </w:t>
      </w:r>
      <w:r>
        <w:rPr>
          <w:rFonts w:ascii="GuardianTextEgyptian;Guardian Text Egyptian Web;Georgia;serif" w:hAnsi="GuardianTextEgyptian;Guardian Text Egyptian Web;Georgia;serif"/>
          <w:b/>
          <w:bCs/>
        </w:rPr>
        <w:t>in many areas of life</w:t>
      </w:r>
      <w:r>
        <w:rPr>
          <w:rFonts w:ascii="GuardianTextEgyptian;Guardian Text Egyptian Web;Georgia;serif" w:hAnsi="GuardianTextEgyptian;Guardian Text Egyptian Web;Georgia;serif"/>
          <w:b/>
          <w:bCs/>
        </w:rPr>
        <w:t>.</w:t>
      </w:r>
    </w:p>
    <w:p>
      <w:pPr>
        <w:pStyle w:val="TextBody"/>
        <w:pBdr/>
        <w:spacing w:lineRule="auto" w:line="336" w:before="0" w:after="0"/>
        <w:ind w:left="0" w:right="0" w:hanging="0"/>
        <w:rPr>
          <w:rFonts w:ascii="GuardianTextEgyptian;Guardian Text Egyptian Web;Georgia;serif" w:hAnsi="GuardianTextEgyptian;Guardian Text Egyptian Web;Georgia;serif"/>
          <w:b w:val="false"/>
          <w:i w:val="false"/>
          <w:caps w:val="false"/>
          <w:smallCaps w:val="false"/>
          <w:strike w:val="false"/>
          <w:dstrike w:val="false"/>
          <w:color w:val="000000"/>
          <w:spacing w:val="0"/>
          <w:sz w:val="28"/>
          <w:u w:val="none"/>
          <w:effect w:val="none"/>
        </w:rPr>
      </w:pPr>
      <w:r>
        <w:rPr/>
      </w:r>
    </w:p>
    <w:p>
      <w:pPr>
        <w:pStyle w:val="TextBody"/>
        <w:pBdr/>
        <w:spacing w:lineRule="auto" w:line="336" w:before="0" w:after="0"/>
        <w:ind w:left="0" w:right="0" w:hanging="0"/>
        <w:rPr/>
      </w:pPr>
      <w:r>
        <w:rPr>
          <w:rFonts w:ascii="GuardianTextEgyptian;Guardian Text Egyptian Web;Georgia;serif" w:hAnsi="GuardianTextEgyptian;Guardian Text Egyptian Web;Georgia;serif"/>
          <w:b w:val="false"/>
          <w:i w:val="false"/>
          <w:caps w:val="false"/>
          <w:smallCaps w:val="false"/>
          <w:strike w:val="false"/>
          <w:dstrike w:val="false"/>
          <w:color w:val="000000"/>
          <w:spacing w:val="0"/>
          <w:sz w:val="28"/>
          <w:u w:val="none"/>
          <w:effect w:val="none"/>
        </w:rPr>
        <w:tab/>
        <w:t>Maori women</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who are at once recognised globally for their leadership </w:t>
      </w:r>
      <w:r>
        <w:rPr>
          <w:rFonts w:ascii="GuardianTextEgyptian;Guardian Text Egyptian Web;Georgia;serif" w:hAnsi="GuardianTextEgyptian;Guardian Text Egyptian Web;Georgia;serif"/>
          <w:b w:val="false"/>
          <w:i w:val="false"/>
          <w:caps w:val="false"/>
          <w:smallCaps w:val="false"/>
          <w:color w:val="121212"/>
          <w:spacing w:val="0"/>
          <w:sz w:val="28"/>
        </w:rPr>
        <w:t>at University and as teachers</w:t>
      </w:r>
      <w:r>
        <w:rPr>
          <w:rFonts w:ascii="GuardianTextEgyptian;Guardian Text Egyptian Web;Georgia;serif" w:hAnsi="GuardianTextEgyptian;Guardian Text Egyptian Web;Georgia;serif"/>
          <w:b w:val="false"/>
          <w:i w:val="false"/>
          <w:caps w:val="false"/>
          <w:smallCaps w:val="false"/>
          <w:color w:val="121212"/>
          <w:spacing w:val="0"/>
          <w:sz w:val="28"/>
        </w:rPr>
        <w:t>, are also </w:t>
      </w:r>
      <w:hyperlink r:id="rId7">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significantly underpaid for their work</w:t>
        </w:r>
      </w:hyperlink>
      <w:r>
        <w:rPr>
          <w:rFonts w:ascii="GuardianTextEgyptian;Guardian Text Egyptian Web;Georgia;serif" w:hAnsi="GuardianTextEgyptian;Guardian Text Egyptian Web;Georgia;serif"/>
          <w:b w:val="false"/>
          <w:i w:val="false"/>
          <w:caps w:val="false"/>
          <w:smallCaps w:val="false"/>
          <w:color w:val="121212"/>
          <w:spacing w:val="0"/>
          <w:sz w:val="28"/>
        </w:rPr>
        <w:t>, experience </w:t>
      </w:r>
      <w:hyperlink r:id="rId8">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numerous barriers to adequate healthcare</w:t>
        </w:r>
      </w:hyperlink>
      <w:r>
        <w:rPr>
          <w:rFonts w:ascii="GuardianTextEgyptian;Guardian Text Egyptian Web;Georgia;serif" w:hAnsi="GuardianTextEgyptian;Guardian Text Egyptian Web;Georgia;serif"/>
          <w:b w:val="false"/>
          <w:i w:val="false"/>
          <w:caps w:val="false"/>
          <w:smallCaps w:val="false"/>
          <w:color w:val="121212"/>
          <w:spacing w:val="0"/>
          <w:sz w:val="28"/>
        </w:rPr>
        <w:t> and social assistance, and </w:t>
      </w:r>
      <w:r>
        <w:fldChar w:fldCharType="begin"/>
      </w:r>
      <w:r>
        <w:rPr>
          <w:rStyle w:val="InternetLink"/>
          <w:smallCaps w:val="false"/>
          <w:caps w:val="false"/>
          <w:dstrike w:val="false"/>
          <w:strike w:val="false"/>
          <w:sz w:val="28"/>
          <w:spacing w:val="0"/>
          <w:i w:val="false"/>
          <w:u w:val="none"/>
          <w:b w:val="false"/>
          <w:effect w:val="none"/>
          <w:rFonts w:ascii="GuardianTextEgyptian;Guardian Text Egyptian Web;Georgia;serif" w:hAnsi="GuardianTextEgyptian;Guardian Text Egyptian Web;Georgia;serif"/>
          <w:color w:val="C74600"/>
        </w:rPr>
        <w:instrText> HYPERLINK "https://www.scoop.co.nz/stories/HL2010/S00155/maori-in-prison-wheres-the-transformational-change.htm" \l ":~:text=In Women's prisons%2C Māori women,Māori in a targeted way."</w:instrText>
      </w:r>
      <w:r>
        <w:rPr>
          <w:rStyle w:val="InternetLink"/>
          <w:smallCaps w:val="false"/>
          <w:caps w:val="false"/>
          <w:dstrike w:val="false"/>
          <w:strike w:val="false"/>
          <w:sz w:val="28"/>
          <w:spacing w:val="0"/>
          <w:i w:val="false"/>
          <w:u w:val="none"/>
          <w:b w:val="false"/>
          <w:effect w:val="none"/>
          <w:rFonts w:ascii="GuardianTextEgyptian;Guardian Text Egyptian Web;Georgia;serif" w:hAnsi="GuardianTextEgyptian;Guardian Text Egyptian Web;Georgia;serif"/>
          <w:color w:val="C74600"/>
        </w:rPr>
        <w:fldChar w:fldCharType="separate"/>
      </w:r>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 xml:space="preserve">suffer one of the highest </w:t>
      </w:r>
      <w:r>
        <w:rPr>
          <w:rStyle w:val="InternetLink"/>
          <w:smallCaps w:val="false"/>
          <w:caps w:val="false"/>
          <w:dstrike w:val="false"/>
          <w:strike w:val="false"/>
          <w:sz w:val="28"/>
          <w:spacing w:val="0"/>
          <w:i w:val="false"/>
          <w:u w:val="none"/>
          <w:b w:val="false"/>
          <w:effect w:val="none"/>
          <w:rFonts w:ascii="GuardianTextEgyptian;Guardian Text Egyptian Web;Georgia;serif" w:hAnsi="GuardianTextEgyptian;Guardian Text Egyptian Web;Georgia;serif"/>
          <w:color w:val="C74600"/>
        </w:rPr>
        <w:fldChar w:fldCharType="end"/>
      </w:r>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prison</w:t>
      </w:r>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 xml:space="preserve"> rates for women in the world</w:t>
      </w:r>
      <w:r>
        <w:rPr>
          <w:rFonts w:ascii="GuardianTextEgyptian;Guardian Text Egyptian Web;Georgia;serif" w:hAnsi="GuardianTextEgyptian;Guardian Text Egyptian Web;Georgia;serif"/>
          <w:b w:val="false"/>
          <w:i w:val="false"/>
          <w:caps w:val="false"/>
          <w:smallCaps w:val="false"/>
          <w:color w:val="121212"/>
          <w:spacing w:val="0"/>
          <w:sz w:val="28"/>
        </w:rPr>
        <w:t>. In order to understand the role of the crown in the injustices faced by wahine Māori, we must first understand the roles they held prior to European contact.</w:t>
      </w:r>
    </w:p>
    <w:p>
      <w:pPr>
        <w:pStyle w:val="TextBody"/>
        <w:pBdr/>
        <w:spacing w:lineRule="auto" w:line="336" w:before="0" w:after="0"/>
        <w:ind w:left="0" w:right="0" w:hanging="0"/>
        <w:rPr>
          <w:rFonts w:ascii="GH Guardian Headline;Guardian Egyptian Web;Georgia;serif" w:hAnsi="GH Guardian Headline;Guardian Egyptian Web;Georgia;serif"/>
          <w:b/>
          <w:i w:val="false"/>
          <w:caps w:val="false"/>
          <w:smallCaps w:val="false"/>
          <w:strike w:val="false"/>
          <w:dstrike w:val="false"/>
          <w:color w:val="C70000"/>
          <w:spacing w:val="0"/>
          <w:sz w:val="14"/>
          <w:u w:val="none"/>
          <w:effect w:val="none"/>
          <w:shd w:fill="F6F6F6" w:val="clear"/>
        </w:rPr>
      </w:pPr>
      <w:r>
        <w:rPr/>
      </w:r>
    </w:p>
    <w:p>
      <w:pPr>
        <w:pStyle w:val="TextBody"/>
        <w:pBdr/>
        <w:spacing w:lineRule="auto" w:line="336" w:before="0" w:after="0"/>
        <w:ind w:left="0" w:right="0" w:hanging="0"/>
        <w:rPr/>
      </w:pPr>
      <w:r>
        <w:rPr>
          <w:rFonts w:ascii="GuardianTextEgyptian;Guardian Text Egyptian Web;Georgia;serif" w:hAnsi="GuardianTextEgyptian;Guardian Text Egyptian Web;Georgia;serif"/>
          <w:b w:val="false"/>
          <w:i w:val="false"/>
          <w:caps w:val="false"/>
          <w:smallCaps w:val="false"/>
          <w:color w:val="121212"/>
          <w:spacing w:val="0"/>
          <w:sz w:val="28"/>
        </w:rPr>
        <w:tab/>
        <w:t>New Zealand</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is o</w:t>
      </w:r>
      <w:r>
        <w:rPr>
          <w:rFonts w:ascii="GuardianTextEgyptian;Guardian Text Egyptian Web;Georgia;serif" w:hAnsi="GuardianTextEgyptian;Guardian Text Egyptian Web;Georgia;serif"/>
          <w:b w:val="false"/>
          <w:i w:val="false"/>
          <w:caps w:val="false"/>
          <w:smallCaps w:val="false"/>
          <w:color w:val="121212"/>
          <w:spacing w:val="0"/>
          <w:sz w:val="28"/>
        </w:rPr>
        <w:t>ften l</w:t>
      </w:r>
      <w:r>
        <w:rPr>
          <w:rFonts w:ascii="GuardianTextEgyptian;Guardian Text Egyptian Web;Georgia;serif" w:hAnsi="GuardianTextEgyptian;Guardian Text Egyptian Web;Georgia;serif"/>
          <w:b w:val="false"/>
          <w:i w:val="false"/>
          <w:caps w:val="false"/>
          <w:smallCaps w:val="false"/>
          <w:color w:val="121212"/>
          <w:spacing w:val="0"/>
          <w:sz w:val="28"/>
        </w:rPr>
        <w:t>ooked upon a</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s a global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leader</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in women’s rights, praise which is usually rooted in our parliament securing the women’s vote before other nations, in 1893. What is so often missed in this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situation is</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the fact that Māori </w:t>
      </w:r>
      <w:r>
        <w:rPr>
          <w:rFonts w:ascii="GuardianTextEgyptian;Guardian Text Egyptian Web;Georgia;serif" w:hAnsi="GuardianTextEgyptian;Guardian Text Egyptian Web;Georgia;serif"/>
          <w:b w:val="false"/>
          <w:i w:val="false"/>
          <w:caps w:val="false"/>
          <w:smallCaps w:val="false"/>
          <w:color w:val="121212"/>
          <w:spacing w:val="0"/>
          <w:sz w:val="28"/>
        </w:rPr>
        <w:t>women</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under the </w:t>
      </w:r>
      <w:r>
        <w:rPr>
          <w:rFonts w:ascii="GuardianTextEgyptian;Guardian Text Egyptian Web;Georgia;serif" w:hAnsi="GuardianTextEgyptian;Guardian Text Egyptian Web;Georgia;serif"/>
          <w:b w:val="false"/>
          <w:i w:val="false"/>
          <w:caps w:val="false"/>
          <w:smallCaps w:val="false"/>
          <w:color w:val="121212"/>
          <w:spacing w:val="0"/>
          <w:sz w:val="28"/>
        </w:rPr>
        <w:t>British years ago,</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suffered. </w:t>
      </w:r>
      <w:r>
        <w:rPr>
          <w:rFonts w:ascii="GuardianTextEgyptian;Guardian Text Egyptian Web;Georgia;serif" w:hAnsi="GuardianTextEgyptian;Guardian Text Egyptian Web;Georgia;serif"/>
          <w:b w:val="false"/>
          <w:i w:val="false"/>
          <w:caps w:val="false"/>
          <w:smallCaps w:val="false"/>
          <w:color w:val="121212"/>
          <w:spacing w:val="0"/>
          <w:sz w:val="28"/>
        </w:rPr>
        <w:t>Before the British arrived in New Zealand,</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Māori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women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were landowners, spiritual and political leaders, fighters and navigators. While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getting the right to</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vote was a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positive</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step, Māori </w:t>
      </w:r>
      <w:r>
        <w:rPr>
          <w:rFonts w:ascii="GuardianTextEgyptian;Guardian Text Egyptian Web;Georgia;serif" w:hAnsi="GuardianTextEgyptian;Guardian Text Egyptian Web;Georgia;serif"/>
          <w:b w:val="false"/>
          <w:i w:val="false"/>
          <w:caps w:val="false"/>
          <w:smallCaps w:val="false"/>
          <w:color w:val="121212"/>
          <w:spacing w:val="0"/>
          <w:sz w:val="28"/>
        </w:rPr>
        <w:t>women</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struggled, and still struggle, to recover their rights.</w:t>
      </w:r>
    </w:p>
    <w:p>
      <w:pPr>
        <w:pStyle w:val="TextBody"/>
        <w:pBdr/>
        <w:spacing w:lineRule="auto" w:line="336" w:before="0" w:after="0"/>
        <w:ind w:left="0" w:right="0" w:hanging="0"/>
        <w:rPr/>
      </w:pPr>
      <w:r>
        <w:rPr>
          <w:rFonts w:ascii="GuardianTextEgyptian;Guardian Text Egyptian Web;Georgia;serif" w:hAnsi="GuardianTextEgyptian;Guardian Text Egyptian Web;Georgia;serif"/>
          <w:b w:val="false"/>
          <w:i w:val="false"/>
          <w:caps w:val="false"/>
          <w:smallCaps w:val="false"/>
          <w:color w:val="121212"/>
          <w:spacing w:val="0"/>
          <w:sz w:val="28"/>
        </w:rPr>
        <w:t xml:space="preserve">In fact, even with the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right to vote,</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w:t>
      </w:r>
      <w:hyperlink r:id="rId9">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Māori</w:t>
        </w:r>
      </w:hyperlink>
      <w:r>
        <w:rPr>
          <w:rFonts w:ascii="GuardianTextEgyptian;Guardian Text Egyptian Web;Georgia;serif" w:hAnsi="GuardianTextEgyptian;Guardian Text Egyptian Web;Georgia;serif"/>
          <w:b w:val="false"/>
          <w:i w:val="false"/>
          <w:caps w:val="false"/>
          <w:smallCaps w:val="false"/>
          <w:color w:val="121212"/>
          <w:spacing w:val="0"/>
          <w:sz w:val="28"/>
        </w:rPr>
        <w:t xml:space="preserve"> women were oppressed, having to sign agreements that they would never take on their ancestral sacred markings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(tatoos)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if they wished to join the Women’s Christian Temperance Union, which spearheaded the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right to vote.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The Temperance Union wanted to ban the drinking of alcohol in New Zealand.</w:t>
      </w:r>
    </w:p>
    <w:p>
      <w:pPr>
        <w:pStyle w:val="TextBody"/>
        <w:pBdr/>
        <w:spacing w:lineRule="auto" w:line="336" w:before="0" w:after="0"/>
        <w:ind w:left="0" w:right="0" w:hanging="0"/>
        <w:rPr>
          <w:rFonts w:ascii="GuardianTextEgyptian;Guardian Text Egyptian Web;Georgia;serif" w:hAnsi="GuardianTextEgyptian;Guardian Text Egyptian Web;Georgia;serif" w:eastAsia="Times New Roman" w:cs="Times New Roman"/>
          <w:b w:val="false"/>
          <w:i w:val="false"/>
          <w:caps w:val="false"/>
          <w:smallCaps w:val="false"/>
          <w:color w:val="121212"/>
          <w:spacing w:val="0"/>
          <w:kern w:val="0"/>
          <w:sz w:val="28"/>
          <w:szCs w:val="20"/>
          <w:lang w:val="en-US" w:eastAsia="en-US" w:bidi="ar-SA"/>
        </w:rPr>
      </w:pPr>
      <w:r>
        <w:rPr/>
      </w:r>
    </w:p>
    <w:p>
      <w:pPr>
        <w:pStyle w:val="TextBody"/>
        <w:pBdr/>
        <w:spacing w:lineRule="auto" w:line="336" w:before="0" w:after="140"/>
        <w:ind w:left="0" w:right="0" w:hanging="0"/>
        <w:rPr>
          <w:rFonts w:ascii="GuardianTextEgyptian;Guardian Text Egyptian Web;Georgia;serif" w:hAnsi="GuardianTextEgyptian;Guardian Text Egyptian Web;Georgia;serif"/>
          <w:b w:val="false"/>
          <w:i w:val="false"/>
          <w:caps w:val="false"/>
          <w:smallCaps w:val="false"/>
          <w:color w:val="121212"/>
          <w:spacing w:val="0"/>
          <w:sz w:val="28"/>
        </w:rPr>
      </w:pPr>
      <w:r>
        <w:rPr>
          <w:rFonts w:ascii="GuardianTextEgyptian;Guardian Text Egyptian Web;Georgia;serif" w:hAnsi="GuardianTextEgyptian;Guardian Text Egyptian Web;Georgia;serif"/>
          <w:b w:val="false"/>
          <w:i w:val="false"/>
          <w:caps w:val="false"/>
          <w:smallCaps w:val="false"/>
          <w:color w:val="121212"/>
          <w:spacing w:val="0"/>
          <w:sz w:val="28"/>
        </w:rPr>
        <w:t xml:space="preserve">While Māori female elders were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holders</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of sacred knowledge </w:t>
      </w:r>
      <w:r>
        <w:rPr>
          <w:rFonts w:ascii="GuardianTextEgyptian;Guardian Text Egyptian Web;Georgia;serif" w:hAnsi="GuardianTextEgyptian;Guardian Text Egyptian Web;Georgia;serif"/>
          <w:b w:val="false"/>
          <w:i w:val="false"/>
          <w:caps w:val="false"/>
          <w:smallCaps w:val="false"/>
          <w:color w:val="121212"/>
          <w:spacing w:val="0"/>
          <w:sz w:val="28"/>
        </w:rPr>
        <w:t>before the British settlers arrived</w:t>
      </w:r>
      <w:r>
        <w:rPr>
          <w:rFonts w:ascii="GuardianTextEgyptian;Guardian Text Egyptian Web;Georgia;serif" w:hAnsi="GuardianTextEgyptian;Guardian Text Egyptian Web;Georgia;serif"/>
          <w:b w:val="false"/>
          <w:i w:val="false"/>
          <w:caps w:val="false"/>
          <w:smallCaps w:val="false"/>
          <w:color w:val="121212"/>
          <w:spacing w:val="0"/>
          <w:sz w:val="28"/>
        </w:rPr>
        <w:t>, women were restricted from even attending school in Britain and Europe. And even though women were significant landholders and political leaders at the time of the treaty, they were in many cases disallowed or discouraged from signing by the men who were charged with collecting signatures.</w:t>
        <w:tab/>
      </w:r>
      <w:r>
        <mc:AlternateContent>
          <mc:Choice Requires="wps">
            <w:drawing>
              <wp:anchor behindDoc="0" distT="0" distB="25400" distL="0" distR="127000" simplePos="0" locked="0" layoutInCell="0" allowOverlap="1" relativeHeight="5">
                <wp:simplePos x="0" y="0"/>
                <wp:positionH relativeFrom="column">
                  <wp:align>left</wp:align>
                </wp:positionH>
                <wp:positionV relativeFrom="line">
                  <wp:posOffset>635</wp:posOffset>
                </wp:positionV>
                <wp:extent cx="889000" cy="175260"/>
                <wp:effectExtent l="0" t="0" r="0" b="0"/>
                <wp:wrapSquare wrapText="largest"/>
                <wp:docPr id="4" name="dfp-ad--carrot"/>
                <a:graphic xmlns:a="http://schemas.openxmlformats.org/drawingml/2006/main">
                  <a:graphicData uri="http://schemas.microsoft.com/office/word/2010/wordprocessingShape">
                    <wps:wsp>
                      <wps:cNvSpPr txBox="1"/>
                      <wps:spPr>
                        <a:xfrm>
                          <a:off x="0" y="0"/>
                          <a:ext cx="889000" cy="175260"/>
                        </a:xfrm>
                        <a:prstGeom prst="rect"/>
                        <a:solidFill>
                          <a:srgbClr val="FFFFFF"/>
                        </a:solidFill>
                      </wps:spPr>
                      <wps:txbx>
                        <w:txbxContent>
                          <w:p>
                            <w:pPr>
                              <w:pStyle w:val="TextBody"/>
                              <w:spacing w:lineRule="auto" w:line="276" w:before="0" w:after="140"/>
                              <w:rPr/>
                            </w:pPr>
                            <w:r>
                              <w:rPr/>
                            </w:r>
                          </w:p>
                        </w:txbxContent>
                      </wps:txbx>
                      <wps:bodyPr anchor="t" lIns="0" tIns="0" rIns="0" bIns="0">
                        <a:noAutofit/>
                      </wps:bodyPr>
                    </wps:wsp>
                  </a:graphicData>
                </a:graphic>
              </wp:anchor>
            </w:drawing>
          </mc:Choice>
          <mc:Fallback>
            <w:pict>
              <v:rect style="position:absolute;rotation:0;width:70pt;height:13.8pt;mso-wrap-distance-left:0pt;mso-wrap-distance-right:10pt;mso-wrap-distance-top:0pt;mso-wrap-distance-bottom:2pt;margin-top:0pt;mso-position-vertical:top;mso-position-vertical-relative:text;margin-left:0pt;mso-position-horizontal:left;mso-position-horizontal-relative:text">
                <v:textbox inset="0in,0in,0in,0in">
                  <w:txbxContent>
                    <w:p>
                      <w:pPr>
                        <w:pStyle w:val="TextBody"/>
                        <w:spacing w:lineRule="auto" w:line="276" w:before="0" w:after="140"/>
                        <w:rPr/>
                      </w:pPr>
                      <w:r>
                        <w:rPr/>
                      </w:r>
                    </w:p>
                  </w:txbxContent>
                </v:textbox>
                <w10:wrap type="square" side="right"/>
              </v:rect>
            </w:pict>
          </mc:Fallback>
        </mc:AlternateContent>
      </w:r>
    </w:p>
    <w:p>
      <w:pPr>
        <w:pStyle w:val="TextBody"/>
        <w:pBdr/>
        <w:spacing w:lineRule="auto" w:line="336" w:before="0" w:after="140"/>
        <w:ind w:left="0" w:right="0" w:hanging="0"/>
        <w:rPr>
          <w:rFonts w:ascii="GuardianTextEgyptian;Guardian Text Egyptian Web;Georgia;serif" w:hAnsi="GuardianTextEgyptian;Guardian Text Egyptian Web;Georgia;serif"/>
          <w:b w:val="false"/>
          <w:i w:val="false"/>
          <w:caps w:val="false"/>
          <w:smallCaps w:val="false"/>
          <w:color w:val="121212"/>
          <w:spacing w:val="0"/>
          <w:sz w:val="28"/>
        </w:rPr>
      </w:pPr>
      <w:r>
        <w:rPr>
          <w:rFonts w:ascii="GuardianTextEgyptian;Guardian Text Egyptian Web;Georgia;serif" w:hAnsi="GuardianTextEgyptian;Guardian Text Egyptian Web;Georgia;serif"/>
          <w:b w:val="false"/>
          <w:i w:val="false"/>
          <w:caps w:val="false"/>
          <w:smallCaps w:val="false"/>
          <w:color w:val="121212"/>
          <w:spacing w:val="0"/>
          <w:sz w:val="28"/>
        </w:rPr>
        <w:tab/>
        <w:t xml:space="preserve">Much of the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discussion</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around the roles and respect for Māori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women </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prior to European contact have been misrepresented, or simply erased altogether the presence and importance of Māori </w:t>
      </w:r>
      <w:r>
        <w:rPr>
          <w:rFonts w:ascii="GuardianTextEgyptian;Guardian Text Egyptian Web;Georgia;serif" w:hAnsi="GuardianTextEgyptian;Guardian Text Egyptian Web;Georgia;serif"/>
          <w:b w:val="false"/>
          <w:i w:val="false"/>
          <w:caps w:val="false"/>
          <w:smallCaps w:val="false"/>
          <w:color w:val="121212"/>
          <w:spacing w:val="0"/>
          <w:sz w:val="28"/>
        </w:rPr>
        <w:t>women</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As scholar Aroha Yates Smith has noted: These early </w:t>
      </w:r>
      <w:r>
        <w:rPr>
          <w:rFonts w:eastAsia="Times New Roman" w:cs="Times New Roman" w:ascii="GuardianTextEgyptian;Guardian Text Egyptian Web;Georgia;serif" w:hAnsi="GuardianTextEgyptian;Guardian Text Egyptian Web;Georgia;serif"/>
          <w:b w:val="false"/>
          <w:i w:val="false"/>
          <w:caps w:val="false"/>
          <w:smallCaps w:val="false"/>
          <w:color w:val="121212"/>
          <w:spacing w:val="0"/>
          <w:kern w:val="0"/>
          <w:sz w:val="28"/>
          <w:szCs w:val="20"/>
          <w:lang w:val="en-US" w:eastAsia="en-US" w:bidi="ar-SA"/>
        </w:rPr>
        <w:t>anthropologists</w:t>
      </w: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predominantly focussed upon – male gods – and </w:t>
      </w:r>
      <w:r>
        <w:rPr>
          <w:rFonts w:ascii="GuardianTextEgyptian;Guardian Text Egyptian Web;Georgia;serif" w:hAnsi="GuardianTextEgyptian;Guardian Text Egyptian Web;Georgia;serif"/>
          <w:b w:val="false"/>
          <w:i w:val="false"/>
          <w:caps w:val="false"/>
          <w:smallCaps w:val="false"/>
          <w:color w:val="121212"/>
          <w:spacing w:val="0"/>
          <w:sz w:val="28"/>
        </w:rPr>
        <w:t>Maori males and ignored the contribution of Maori women.</w:t>
      </w:r>
    </w:p>
    <w:p>
      <w:pPr>
        <w:pStyle w:val="TextBody"/>
        <w:pBdr/>
        <w:spacing w:lineRule="auto" w:line="336" w:before="0" w:after="140"/>
        <w:ind w:left="0" w:right="0" w:hanging="0"/>
        <w:rPr/>
      </w:pPr>
      <w:r>
        <w:rPr>
          <w:rFonts w:ascii="GuardianTextEgyptian;Guardian Text Egyptian Web;Georgia;serif" w:hAnsi="GuardianTextEgyptian;Guardian Text Egyptian Web;Georgia;serif"/>
          <w:b w:val="false"/>
          <w:i w:val="false"/>
          <w:caps w:val="false"/>
          <w:smallCaps w:val="false"/>
          <w:color w:val="121212"/>
          <w:spacing w:val="0"/>
          <w:sz w:val="28"/>
        </w:rPr>
        <w:t>Anthropologist Elsdon Best – who provided much of the written material upon which we would come to base our understandings of precolonial Māori – literally referred to our most sacred centre thus: “This ‘house’ of misfortune, of ominous inferiority, is represented by this world, by the earth, by the female sex, and by the female organ of generation, which holds dread powers of destruction and pollution.”</w:t>
      </w:r>
    </w:p>
    <w:p>
      <w:pPr>
        <w:pStyle w:val="TextBody"/>
        <w:pBdr/>
        <w:spacing w:lineRule="auto" w:line="336" w:before="0" w:after="0"/>
        <w:ind w:left="0" w:right="0" w:hanging="0"/>
        <w:rPr/>
      </w:pPr>
      <w:r>
        <w:rPr>
          <w:rFonts w:ascii="GuardianTextEgyptian;Guardian Text Egyptian Web;Georgia;serif" w:hAnsi="GuardianTextEgyptian;Guardian Text Egyptian Web;Georgia;serif"/>
          <w:b w:val="false"/>
          <w:i w:val="false"/>
          <w:caps w:val="false"/>
          <w:smallCaps w:val="false"/>
          <w:color w:val="121212"/>
          <w:spacing w:val="0"/>
          <w:sz w:val="28"/>
        </w:rPr>
        <w:t xml:space="preserve"> </w:t>
      </w:r>
      <w:r>
        <w:rPr>
          <w:rFonts w:ascii="GuardianTextEgyptian;Guardian Text Egyptian Web;Georgia;serif" w:hAnsi="GuardianTextEgyptian;Guardian Text Egyptian Web;Georgia;serif"/>
          <w:b w:val="false"/>
          <w:i w:val="false"/>
          <w:caps w:val="false"/>
          <w:smallCaps w:val="false"/>
          <w:color w:val="121212"/>
          <w:spacing w:val="0"/>
          <w:sz w:val="28"/>
        </w:rPr>
        <w:tab/>
        <w:t>The trauma of war was then visited upon the women and children at home. The ensuing cycles of addiction, violence and assault have been intergenerational for Māori whanau, and compounded by a state system that, alongside the absence of effective support, is significantly </w:t>
      </w:r>
      <w:hyperlink r:id="rId10">
        <w:r>
          <w:rPr>
            <w:rStyle w:val="InternetLink"/>
            <w:rFonts w:ascii="GuardianTextEgyptian;Guardian Text Egyptian Web;Georgia;serif" w:hAnsi="GuardianTextEgyptian;Guardian Text Egyptian Web;Georgia;serif"/>
            <w:b w:val="false"/>
            <w:i w:val="false"/>
            <w:caps w:val="false"/>
            <w:smallCaps w:val="false"/>
            <w:strike w:val="false"/>
            <w:dstrike w:val="false"/>
            <w:color w:val="C74600"/>
            <w:spacing w:val="0"/>
            <w:sz w:val="28"/>
            <w:u w:val="none"/>
            <w:effect w:val="none"/>
          </w:rPr>
          <w:t>more likely to remove Māori children</w:t>
        </w:r>
      </w:hyperlink>
      <w:r>
        <w:rPr>
          <w:rFonts w:ascii="GuardianTextEgyptian;Guardian Text Egyptian Web;Georgia;serif" w:hAnsi="GuardianTextEgyptian;Guardian Text Egyptian Web;Georgia;serif"/>
          <w:b w:val="false"/>
          <w:i w:val="false"/>
          <w:caps w:val="false"/>
          <w:smallCaps w:val="false"/>
          <w:color w:val="121212"/>
          <w:spacing w:val="0"/>
          <w:sz w:val="28"/>
        </w:rPr>
        <w:t> than non-Māori children from their family’s care, and subsequently significantly more likely to visit further abuse upon those children whilst they are wards of the state.</w:t>
      </w:r>
    </w:p>
    <w:p>
      <w:pPr>
        <w:pStyle w:val="TextBody"/>
        <w:pBdr/>
        <w:spacing w:lineRule="auto" w:line="336" w:before="0" w:after="0"/>
        <w:ind w:left="0" w:right="0" w:hanging="0"/>
        <w:rPr>
          <w:rFonts w:ascii="GuardianTextEgyptian;Guardian Text Egyptian Web;Georgia;serif" w:hAnsi="GuardianTextEgyptian;Guardian Text Egyptian Web;Georgia;serif"/>
          <w:b w:val="false"/>
          <w:i w:val="false"/>
          <w:caps w:val="false"/>
          <w:smallCaps w:val="false"/>
          <w:color w:val="121212"/>
          <w:spacing w:val="0"/>
          <w:sz w:val="28"/>
        </w:rPr>
      </w:pPr>
      <w:r>
        <w:rPr/>
      </w:r>
    </w:p>
    <w:p>
      <w:pPr>
        <w:pStyle w:val="TextBody"/>
        <w:pBdr/>
        <w:spacing w:lineRule="auto" w:line="336" w:before="0" w:after="140"/>
        <w:ind w:left="0" w:right="0" w:hanging="0"/>
        <w:rPr>
          <w:rFonts w:ascii="GuardianTextEgyptian;Guardian Text Egyptian Web;Georgia;serif" w:hAnsi="GuardianTextEgyptian;Guardian Text Egyptian Web;Georgia;serif"/>
          <w:b w:val="false"/>
          <w:i w:val="false"/>
          <w:caps w:val="false"/>
          <w:smallCaps w:val="false"/>
          <w:color w:val="121212"/>
          <w:spacing w:val="0"/>
          <w:sz w:val="28"/>
        </w:rPr>
      </w:pPr>
      <w:r>
        <w:rPr>
          <w:rFonts w:ascii="GuardianTextEgyptian;Guardian Text Egyptian Web;Georgia;serif" w:hAnsi="GuardianTextEgyptian;Guardian Text Egyptian Web;Georgia;serif"/>
          <w:b w:val="false"/>
          <w:i w:val="false"/>
          <w:caps w:val="false"/>
          <w:smallCaps w:val="false"/>
          <w:color w:val="121212"/>
          <w:spacing w:val="0"/>
          <w:sz w:val="28"/>
        </w:rPr>
        <w:tab/>
        <w:t>All of this must be taken into account when considering the specific ways in which the crown has affected wahine Māori. The care and wellbeing of mothers, in particular, is termed a “circuit breaker” in intergenerational patterns of harm precisely because of the role they play in the wellbeing of families. Tiriti justice cannot be achieved for Māori families without tiriti justice for women, and the imminent hearings, while overdue, will carry painful and powerful histories to the surface. Like all treaty issues, these truths, once heard, must be responded to with actions that will restore justice. Only then can we hold our heads high as a progressive nation for women’s rights.</w:t>
      </w:r>
    </w:p>
    <w:p>
      <w:pPr>
        <w:pStyle w:val="TextBody"/>
        <w:pBdr/>
        <w:spacing w:lineRule="auto" w:line="336" w:before="0" w:after="140"/>
        <w:ind w:left="0" w:right="0" w:hanging="0"/>
        <w:rPr>
          <w:rStyle w:val="Emphasis"/>
          <w:rFonts w:ascii="GuardianTextEgyptian;Guardian Text Egyptian Web;Georgia;serif" w:hAnsi="GuardianTextEgyptian;Guardian Text Egyptian Web;Georgia;serif"/>
          <w:b w:val="false"/>
          <w:i/>
          <w:caps w:val="false"/>
          <w:smallCaps w:val="false"/>
          <w:color w:val="121212"/>
          <w:spacing w:val="0"/>
          <w:sz w:val="28"/>
        </w:rPr>
      </w:pPr>
      <w:r>
        <w:rPr/>
      </w:r>
    </w:p>
    <w:p>
      <w:pPr>
        <w:sectPr>
          <w:type w:val="continuous"/>
          <w:pgSz w:w="12240" w:h="15840"/>
          <w:pgMar w:left="1800" w:right="1800" w:header="720" w:top="1440" w:footer="0" w:bottom="1440" w:gutter="0"/>
          <w:formProt w:val="false"/>
          <w:textDirection w:val="lrTb"/>
          <w:docGrid w:type="default" w:linePitch="100" w:charSpace="0"/>
        </w:sectPr>
      </w:pP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24"/>
          <w:szCs w:val="24"/>
        </w:rPr>
      </w:pPr>
      <w:r>
        <w:rPr>
          <w:b/>
          <w:bCs/>
          <w:color w:val="000000" w:themeColor="text1"/>
          <w:sz w:val="24"/>
          <w:szCs w:val="24"/>
        </w:rPr>
      </w:r>
    </w:p>
    <w:p>
      <w:pPr>
        <w:pStyle w:val="Normal"/>
        <w:jc w:val="left"/>
        <w:rPr>
          <w:b/>
          <w:b/>
          <w:bCs/>
          <w:color w:val="000000" w:themeColor="text1"/>
          <w:sz w:val="40"/>
          <w:szCs w:val="40"/>
        </w:rPr>
      </w:pPr>
      <w:r>
        <w:rPr>
          <w:b/>
          <w:bCs/>
          <w:color w:val="000000" w:themeColor="text1"/>
          <w:sz w:val="40"/>
          <w:szCs w:val="40"/>
        </w:rPr>
      </w:r>
    </w:p>
    <w:p>
      <w:pPr>
        <w:pStyle w:val="Normal"/>
        <w:jc w:val="left"/>
        <w:rPr>
          <w:b/>
          <w:b/>
          <w:bCs/>
          <w:color w:val="000000" w:themeColor="text1"/>
          <w:sz w:val="40"/>
          <w:szCs w:val="40"/>
        </w:rPr>
      </w:pPr>
      <w:r>
        <w:rPr>
          <w:b/>
          <w:bCs/>
          <w:color w:val="000000" w:themeColor="text1"/>
          <w:sz w:val="40"/>
          <w:szCs w:val="40"/>
        </w:rPr>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ascii="Times New Roman" w:hAnsi="Times New Roman"/>
          <w:b/>
          <w:bCs/>
          <w:color w:val="000000" w:themeColor="text1"/>
          <w:kern w:val="0"/>
          <w:sz w:val="40"/>
          <w:szCs w:val="40"/>
          <w:lang w:val="en-NZ" w:eastAsia="en-US" w:bidi="ar-SA"/>
        </w:rPr>
        <w:t>Week 8 Lesson 3</w:t>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ascii="Times New Roman" w:hAnsi="Times New Roman"/>
          <w:b/>
          <w:bCs/>
          <w:color w:val="000000" w:themeColor="text1"/>
          <w:kern w:val="0"/>
          <w:sz w:val="40"/>
          <w:szCs w:val="40"/>
          <w:lang w:val="en-NZ" w:eastAsia="en-US" w:bidi="ar-SA"/>
        </w:rPr>
        <w:t>Human Cultural Diversity -</w:t>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ascii="Times New Roman" w:hAnsi="Times New Roman"/>
          <w:b/>
          <w:bCs/>
          <w:color w:val="000000" w:themeColor="text1"/>
          <w:kern w:val="0"/>
          <w:sz w:val="40"/>
          <w:szCs w:val="40"/>
          <w:lang w:val="en-NZ" w:eastAsia="en-US" w:bidi="ar-SA"/>
        </w:rPr>
        <w:t xml:space="preserve">The Cousin Debate:    </w:t>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ascii="Times New Roman" w:hAnsi="Times New Roman"/>
          <w:b/>
          <w:bCs/>
          <w:color w:val="000000" w:themeColor="text1"/>
          <w:kern w:val="0"/>
          <w:sz w:val="40"/>
          <w:szCs w:val="40"/>
          <w:lang w:val="en-NZ" w:eastAsia="en-US" w:bidi="ar-SA"/>
        </w:rPr>
        <w:t xml:space="preserve">Why Marrying Your Cousin </w:t>
      </w:r>
    </w:p>
    <w:p>
      <w:pPr>
        <w:pStyle w:val="Normal"/>
        <w:jc w:val="center"/>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40"/>
          <w:szCs w:val="40"/>
          <w:lang w:val="en-NZ" w:eastAsia="en-US" w:bidi="ar-SA"/>
        </w:rPr>
        <w:t>is Legal in New Zealand!</w:t>
      </w:r>
    </w:p>
    <w:p>
      <w:pPr>
        <w:pStyle w:val="Normal"/>
        <w:jc w:val="center"/>
        <w:rPr>
          <w:rStyle w:val="StyleTimes"/>
          <w:rFonts w:ascii="Times" w:hAnsi="Times" w:cs="Times New Roman"/>
        </w:rPr>
      </w:pPr>
      <w:r>
        <w:rPr>
          <w:rFonts w:cs="Times New Roman" w:ascii="Times" w:hAnsi="Times"/>
        </w:rPr>
      </w:r>
    </w:p>
    <w:p>
      <w:pPr>
        <w:pStyle w:val="Normal"/>
        <w:jc w:val="left"/>
        <w:rPr/>
      </w:pPr>
      <w:r>
        <w:rPr>
          <w:rStyle w:val="StyleTimes"/>
          <w:rFonts w:eastAsia="Times New Roman" w:cs="Times New Roman" w:ascii="Times" w:hAnsi="Times"/>
          <w:b/>
          <w:bCs/>
          <w:color w:val="000000" w:themeColor="text1"/>
          <w:kern w:val="0"/>
          <w:sz w:val="36"/>
          <w:szCs w:val="36"/>
          <w:lang w:val="en-NZ" w:eastAsia="en-US" w:bidi="ar-SA"/>
        </w:rPr>
        <w:t xml:space="preserve">While I am not encouraging people to marry their cousin, up until recently it was the norm because people living as hunter-gatherers in small groups, didn’t have a lot of choice.  In many cultures people marry their cousins – and the scientific research is clear – there is nothing particularly </w:t>
      </w:r>
      <w:r>
        <w:rPr>
          <w:rStyle w:val="StyleTimes"/>
          <w:rFonts w:eastAsia="Times New Roman" w:cs="Times New Roman" w:ascii="Times" w:hAnsi="Times"/>
          <w:b/>
          <w:bCs/>
          <w:color w:val="000000" w:themeColor="text1"/>
          <w:kern w:val="0"/>
          <w:sz w:val="36"/>
          <w:szCs w:val="36"/>
          <w:lang w:val="en-NZ" w:eastAsia="en-US" w:bidi="ar-SA"/>
        </w:rPr>
        <w:t>harmful</w:t>
      </w:r>
      <w:r>
        <w:rPr>
          <w:rStyle w:val="StyleTimes"/>
          <w:rFonts w:eastAsia="Times New Roman" w:cs="Times New Roman" w:ascii="Times" w:hAnsi="Times"/>
          <w:b/>
          <w:bCs/>
          <w:color w:val="000000" w:themeColor="text1"/>
          <w:kern w:val="0"/>
          <w:sz w:val="36"/>
          <w:szCs w:val="36"/>
          <w:lang w:val="en-NZ" w:eastAsia="en-US" w:bidi="ar-SA"/>
        </w:rPr>
        <w:t xml:space="preserve"> with doing it.  </w:t>
      </w:r>
    </w:p>
    <w:p>
      <w:pPr>
        <w:pStyle w:val="Normal"/>
        <w:jc w:val="left"/>
        <w:rPr>
          <w:rStyle w:val="StyleTimes"/>
          <w:rFonts w:ascii="Times" w:hAnsi="Times" w:cs="Times New Roman"/>
        </w:rPr>
      </w:pPr>
      <w:r>
        <w:rPr>
          <w:rFonts w:cs="Times New Roman" w:ascii="Times" w:hAnsi="Times"/>
        </w:rPr>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32"/>
          <w:szCs w:val="32"/>
          <w:lang w:val="en-NZ" w:eastAsia="en-US" w:bidi="ar-SA"/>
        </w:rPr>
        <w:t xml:space="preserve">Class discussion:  </w:t>
      </w:r>
      <w:r>
        <w:rPr>
          <w:rStyle w:val="StyleTimes"/>
          <w:rFonts w:eastAsia="Times New Roman" w:cs="Times New Roman" w:ascii="Times New Roman" w:hAnsi="Times New Roman"/>
          <w:b/>
          <w:bCs/>
          <w:color w:val="000000" w:themeColor="text1"/>
          <w:kern w:val="0"/>
          <w:sz w:val="28"/>
          <w:szCs w:val="28"/>
          <w:lang w:val="en-NZ" w:eastAsia="en-US" w:bidi="ar-SA"/>
        </w:rPr>
        <w:t>How common is this practice?</w:t>
      </w:r>
    </w:p>
    <w:p>
      <w:pPr>
        <w:pStyle w:val="Normal"/>
        <w:jc w:val="left"/>
        <w:rPr>
          <w:rStyle w:val="StyleTimes"/>
          <w:rFonts w:ascii="Times" w:hAnsi="Times" w:cs="Times New Roman"/>
          <w:sz w:val="32"/>
          <w:szCs w:val="32"/>
        </w:rPr>
      </w:pPr>
      <w:r>
        <w:rPr>
          <w:rFonts w:cs="Times New Roman" w:ascii="Times" w:hAnsi="Times"/>
          <w:sz w:val="32"/>
          <w:szCs w:val="32"/>
        </w:rPr>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val="false"/>
          <w:bCs w:val="false"/>
          <w:color w:val="000000" w:themeColor="text1"/>
          <w:kern w:val="0"/>
          <w:sz w:val="28"/>
          <w:szCs w:val="28"/>
          <w:lang w:val="en-NZ" w:eastAsia="en-US" w:bidi="ar-SA"/>
        </w:rPr>
        <w:t xml:space="preserve">There is a common belief in Western countries like New Zealand that marrying your cousin is wrong and will cause serious genetic problems. </w:t>
      </w:r>
      <w:r>
        <w:rPr>
          <w:rStyle w:val="StyleTimes"/>
          <w:rFonts w:eastAsia="Times New Roman" w:cs="Times New Roman" w:ascii="Times" w:hAnsi="Times"/>
          <w:b/>
          <w:bCs/>
          <w:color w:val="000000" w:themeColor="text1"/>
          <w:kern w:val="0"/>
          <w:sz w:val="28"/>
          <w:szCs w:val="28"/>
          <w:lang w:val="en-NZ" w:eastAsia="en-US" w:bidi="ar-SA"/>
        </w:rPr>
        <w:t xml:space="preserve"> This is a myth.  Cousin marriage is common around the world.</w:t>
      </w:r>
    </w:p>
    <w:p>
      <w:pPr>
        <w:pStyle w:val="Normal"/>
        <w:jc w:val="left"/>
        <w:rPr>
          <w:rStyle w:val="StyleTimes"/>
          <w:rFonts w:ascii="Times" w:hAnsi="Times" w:cs="Times New Roman"/>
          <w:sz w:val="28"/>
          <w:szCs w:val="28"/>
        </w:rPr>
      </w:pPr>
      <w:r>
        <w:rPr>
          <w:rFonts w:cs="Times New Roman" w:ascii="Times" w:hAnsi="Times"/>
          <w:sz w:val="28"/>
          <w:szCs w:val="28"/>
        </w:rPr>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28"/>
          <w:szCs w:val="28"/>
          <w:lang w:val="en-NZ" w:eastAsia="en-US" w:bidi="ar-SA"/>
        </w:rPr>
        <w:t xml:space="preserve">Task 1:  </w:t>
      </w:r>
      <w:r>
        <w:rPr>
          <w:rStyle w:val="StyleTimes"/>
          <w:rFonts w:eastAsia="Times New Roman" w:cs="Times New Roman" w:ascii="Times" w:hAnsi="Times"/>
          <w:b/>
          <w:bCs/>
          <w:color w:val="000000" w:themeColor="text1"/>
          <w:kern w:val="0"/>
          <w:sz w:val="28"/>
          <w:szCs w:val="28"/>
          <w:lang w:val="en-NZ" w:eastAsia="en-US" w:bidi="ar-SA"/>
        </w:rPr>
        <w:t>As a class w</w:t>
      </w:r>
      <w:r>
        <w:rPr>
          <w:rStyle w:val="StyleTimes"/>
          <w:rFonts w:eastAsia="Times New Roman" w:cs="Times New Roman" w:ascii="Times" w:hAnsi="Times"/>
          <w:b/>
          <w:bCs/>
          <w:color w:val="000000" w:themeColor="text1"/>
          <w:kern w:val="0"/>
          <w:sz w:val="28"/>
          <w:szCs w:val="28"/>
          <w:lang w:val="en-NZ" w:eastAsia="en-US" w:bidi="ar-SA"/>
        </w:rPr>
        <w:t>e will read the article on the University of Otago scientist who has studied this topic:</w:t>
      </w:r>
    </w:p>
    <w:p>
      <w:pPr>
        <w:pStyle w:val="Normal"/>
        <w:jc w:val="left"/>
        <w:rPr>
          <w:color w:val="000000" w:themeColor="text1"/>
        </w:rPr>
      </w:pPr>
      <w:r>
        <w:rPr>
          <w:rStyle w:val="InternetLink"/>
          <w:rFonts w:eastAsia="Times New Roman" w:cs="Times New Roman" w:ascii="Times" w:hAnsi="Times"/>
          <w:b/>
          <w:bCs/>
          <w:color w:val="000000" w:themeColor="text1"/>
          <w:kern w:val="0"/>
          <w:sz w:val="28"/>
          <w:szCs w:val="28"/>
          <w:lang w:val="en-NZ" w:eastAsia="en-US" w:bidi="ar-SA"/>
        </w:rPr>
        <w:t>https://www.odt.co.nz/news/dunedin/its-ok-date-your-cousin-says-otago-professor</w:t>
      </w:r>
    </w:p>
    <w:p>
      <w:pPr>
        <w:pStyle w:val="Normal"/>
        <w:jc w:val="left"/>
        <w:rPr>
          <w:rStyle w:val="StyleTimes"/>
          <w:rFonts w:ascii="Times" w:hAnsi="Times" w:cs="Times New Roman"/>
          <w:sz w:val="28"/>
          <w:szCs w:val="28"/>
        </w:rPr>
      </w:pPr>
      <w:r>
        <w:rPr>
          <w:rFonts w:cs="Times New Roman" w:ascii="Times" w:hAnsi="Times"/>
          <w:sz w:val="28"/>
          <w:szCs w:val="28"/>
        </w:rPr>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28"/>
          <w:szCs w:val="28"/>
          <w:lang w:val="en-NZ" w:eastAsia="en-US" w:bidi="ar-SA"/>
        </w:rPr>
        <w:t>Class Discussion:  What do you think?</w:t>
      </w:r>
    </w:p>
    <w:p>
      <w:pPr>
        <w:pStyle w:val="Normal"/>
        <w:jc w:val="left"/>
        <w:rPr>
          <w:rStyle w:val="StyleTimes"/>
          <w:rFonts w:ascii="Times" w:hAnsi="Times" w:cs="Times New Roman"/>
          <w:sz w:val="28"/>
          <w:szCs w:val="28"/>
        </w:rPr>
      </w:pPr>
      <w:r>
        <w:rPr>
          <w:rFonts w:cs="Times New Roman" w:ascii="Times" w:hAnsi="Times"/>
          <w:sz w:val="28"/>
          <w:szCs w:val="28"/>
        </w:rPr>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28"/>
          <w:szCs w:val="28"/>
          <w:lang w:val="en-NZ" w:eastAsia="en-US" w:bidi="ar-SA"/>
        </w:rPr>
        <w:t>Task 2:  Now watch the video on diversity in human marriage:</w:t>
      </w:r>
    </w:p>
    <w:p>
      <w:pPr>
        <w:pStyle w:val="Normal"/>
        <w:jc w:val="left"/>
        <w:rPr>
          <w:color w:val="000000" w:themeColor="text1"/>
        </w:rPr>
      </w:pPr>
      <w:r>
        <w:rPr>
          <w:rStyle w:val="InternetLink"/>
          <w:rFonts w:eastAsia="Times New Roman" w:cs="Times New Roman" w:ascii="Times" w:hAnsi="Times"/>
          <w:b/>
          <w:bCs/>
          <w:color w:val="000000" w:themeColor="text1"/>
          <w:kern w:val="0"/>
          <w:sz w:val="28"/>
          <w:szCs w:val="28"/>
          <w:lang w:val="en-NZ" w:eastAsia="en-US" w:bidi="ar-SA"/>
        </w:rPr>
        <w:t>https://www.youtube.com/watch?v=ZbzFHr3nM8U</w:t>
      </w:r>
    </w:p>
    <w:p>
      <w:pPr>
        <w:pStyle w:val="Normal"/>
        <w:jc w:val="left"/>
        <w:rPr>
          <w:rFonts w:ascii="Times New Roman" w:hAnsi="Times New Roman" w:eastAsia="Times New Roman" w:cs="Times New Roman"/>
          <w:b/>
          <w:b/>
          <w:bCs/>
          <w:color w:val="000000" w:themeColor="text1"/>
          <w:kern w:val="0"/>
          <w:sz w:val="40"/>
          <w:szCs w:val="40"/>
          <w:lang w:val="en-NZ" w:eastAsia="en-US" w:bidi="ar-SA"/>
        </w:rPr>
      </w:pPr>
      <w:r>
        <w:rPr>
          <w:rStyle w:val="StyleTimes"/>
          <w:rFonts w:eastAsia="Times New Roman" w:cs="Times New Roman" w:ascii="Times" w:hAnsi="Times"/>
          <w:b/>
          <w:bCs/>
          <w:color w:val="000000" w:themeColor="text1"/>
          <w:kern w:val="0"/>
          <w:sz w:val="28"/>
          <w:szCs w:val="28"/>
          <w:lang w:val="en-NZ" w:eastAsia="en-US" w:bidi="ar-SA"/>
        </w:rPr>
        <w:t>Begin at 9:11 sec. mark to the 52:00 sec. Mark</w:t>
      </w:r>
    </w:p>
    <w:p>
      <w:pPr>
        <w:pStyle w:val="Normal"/>
        <w:jc w:val="left"/>
        <w:rPr>
          <w:color w:val="000000" w:themeColor="text1"/>
        </w:rPr>
      </w:pPr>
      <w:r>
        <w:rPr/>
      </w:r>
    </w:p>
    <w:p>
      <w:pPr>
        <w:pStyle w:val="Normal"/>
        <w:jc w:val="left"/>
        <w:rPr/>
      </w:pPr>
      <w:r>
        <w:rPr>
          <w:rStyle w:val="StyleTimes"/>
          <w:rFonts w:eastAsia="Times New Roman" w:cs="Times New Roman" w:ascii="Times New Roman" w:hAnsi="Times New Roman"/>
          <w:b/>
          <w:bCs/>
          <w:color w:val="000000" w:themeColor="text1"/>
          <w:kern w:val="0"/>
          <w:sz w:val="28"/>
          <w:szCs w:val="28"/>
          <w:lang w:val="en-NZ" w:eastAsia="en-US" w:bidi="ar-SA"/>
        </w:rPr>
        <w:t xml:space="preserve">Task: </w:t>
      </w:r>
      <w:r>
        <w:rPr>
          <w:rStyle w:val="StyleTimes"/>
          <w:rFonts w:eastAsia="Times New Roman" w:cs="Times New Roman" w:ascii="Times New Roman" w:hAnsi="Times New Roman"/>
          <w:b w:val="false"/>
          <w:bCs w:val="false"/>
          <w:color w:val="000000" w:themeColor="text1"/>
          <w:kern w:val="0"/>
          <w:sz w:val="28"/>
          <w:szCs w:val="28"/>
          <w:lang w:val="en-NZ" w:eastAsia="en-US" w:bidi="ar-SA"/>
        </w:rPr>
        <w:t xml:space="preserve">After watching the video – write </w:t>
      </w:r>
      <w:r>
        <w:rPr>
          <w:rStyle w:val="StyleTimes"/>
          <w:rFonts w:eastAsia="Times New Roman" w:cs="Times New Roman" w:ascii="Times New Roman" w:hAnsi="Times New Roman"/>
          <w:b w:val="false"/>
          <w:bCs w:val="false"/>
          <w:color w:val="000000" w:themeColor="text1"/>
          <w:kern w:val="0"/>
          <w:sz w:val="28"/>
          <w:szCs w:val="28"/>
          <w:lang w:val="en-NZ" w:eastAsia="en-US" w:bidi="ar-SA"/>
        </w:rPr>
        <w:t xml:space="preserve">a paragraph summarizing at least 3 key points discussed in the video and in class.  </w:t>
      </w:r>
    </w:p>
    <w:sectPr>
      <w:headerReference w:type="default" r:id="rId11"/>
      <w:type w:val="continuous"/>
      <w:pgSz w:w="12240" w:h="15840"/>
      <w:pgMar w:left="1800" w:right="1800" w:header="720" w:top="1440"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New York">
    <w:charset w:val="00"/>
    <w:family w:val="roman"/>
    <w:pitch w:val="variable"/>
  </w:font>
  <w:font w:name="Helvetica">
    <w:altName w:val="Arial"/>
    <w:charset w:val="00"/>
    <w:family w:val="roman"/>
    <w:pitch w:val="variable"/>
  </w:font>
  <w:font w:name="Times">
    <w:altName w:val="Times New Roman"/>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w:altName w:val="Courier New"/>
    <w:charset w:val="00"/>
    <w:family w:val="roman"/>
    <w:pitch w:val="variable"/>
  </w:font>
  <w:font w:name="Chicago">
    <w:charset w:val="00"/>
    <w:family w:val="roman"/>
    <w:pitch w:val="variable"/>
  </w:font>
  <w:font w:name="Arial">
    <w:charset w:val="00"/>
    <w:family w:val="roman"/>
    <w:pitch w:val="variable"/>
  </w:font>
  <w:font w:name="Segoe UI">
    <w:charset w:val="00"/>
    <w:family w:val="roman"/>
    <w:pitch w:val="variable"/>
  </w:font>
  <w:font w:name="Arial">
    <w:charset w:val="01"/>
    <w:family w:val="swiss"/>
    <w:pitch w:val="variable"/>
  </w:font>
  <w:font w:name="GH Guardian Headline">
    <w:altName w:val="Guardian Egyptian Web"/>
    <w:charset w:val="00"/>
    <w:family w:val="auto"/>
    <w:pitch w:val="default"/>
  </w:font>
  <w:font w:name="GuardianTextEgyptian">
    <w:altName w:val="Guardian Text Egyptian Web"/>
    <w:charset w:val="00"/>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5</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fldChar w:fldCharType="begin"/>
    </w:r>
    <w:r>
      <w:rPr/>
      <w:instrText> PAGE </w:instrText>
    </w:r>
    <w:r>
      <w:rPr/>
      <w:fldChar w:fldCharType="separate"/>
    </w:r>
    <w:r>
      <w:rPr/>
      <w:t>5</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doNotHyphenateCap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New York" w:hAnsi="New York" w:eastAsia="Times New Roman" w:cs="Helvetica"/>
        <w:lang w:val="en-NZ" w:eastAsia="en-N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93b0d"/>
    <w:pPr>
      <w:widowControl/>
      <w:suppressAutoHyphens w:val="true"/>
      <w:bidi w:val="0"/>
      <w:spacing w:before="0" w:after="0"/>
      <w:jc w:val="left"/>
    </w:pPr>
    <w:rPr>
      <w:rFonts w:ascii="New York" w:hAnsi="New York" w:eastAsia="Times New Roman" w:cs="Times New Roman"/>
      <w:color w:val="auto"/>
      <w:kern w:val="0"/>
      <w:sz w:val="24"/>
      <w:szCs w:val="20"/>
      <w:lang w:val="en-US" w:eastAsia="en-US" w:bidi="ar-SA"/>
    </w:rPr>
  </w:style>
  <w:style w:type="paragraph" w:styleId="Heading1">
    <w:name w:val="Heading 1"/>
    <w:basedOn w:val="Normal"/>
    <w:next w:val="Normal"/>
    <w:qFormat/>
    <w:pPr>
      <w:spacing w:before="240" w:after="0"/>
      <w:outlineLvl w:val="0"/>
    </w:pPr>
    <w:rPr>
      <w:rFonts w:ascii="Helvetica" w:hAnsi="Helvetica"/>
      <w:b/>
      <w:szCs w:val="24"/>
      <w:u w:val="single"/>
    </w:rPr>
  </w:style>
  <w:style w:type="paragraph" w:styleId="Heading2">
    <w:name w:val="Heading 2"/>
    <w:basedOn w:val="Normal"/>
    <w:next w:val="Normal"/>
    <w:qFormat/>
    <w:pPr>
      <w:spacing w:before="120" w:after="0"/>
      <w:outlineLvl w:val="1"/>
    </w:pPr>
    <w:rPr>
      <w:rFonts w:ascii="Helvetica" w:hAnsi="Helvetica"/>
      <w:b/>
      <w:szCs w:val="24"/>
    </w:rPr>
  </w:style>
  <w:style w:type="paragraph" w:styleId="Heading3">
    <w:name w:val="Heading 3"/>
    <w:basedOn w:val="Normal"/>
    <w:next w:val="Normal"/>
    <w:qFormat/>
    <w:pPr>
      <w:ind w:left="360" w:hanging="0"/>
      <w:outlineLvl w:val="2"/>
    </w:pPr>
    <w:rPr>
      <w:b/>
      <w:szCs w:val="24"/>
    </w:rPr>
  </w:style>
  <w:style w:type="paragraph" w:styleId="Heading4">
    <w:name w:val="Heading 4"/>
    <w:basedOn w:val="Normal"/>
    <w:next w:val="Normal"/>
    <w:qFormat/>
    <w:pPr>
      <w:ind w:left="360" w:hanging="0"/>
      <w:outlineLvl w:val="3"/>
    </w:pPr>
    <w:rPr>
      <w:szCs w:val="24"/>
      <w:u w:val="single"/>
    </w:rPr>
  </w:style>
  <w:style w:type="paragraph" w:styleId="Heading5">
    <w:name w:val="Heading 5"/>
    <w:basedOn w:val="Normal"/>
    <w:next w:val="Normal"/>
    <w:qFormat/>
    <w:pPr>
      <w:ind w:left="720" w:hanging="0"/>
      <w:outlineLvl w:val="4"/>
    </w:pPr>
    <w:rPr>
      <w:b/>
      <w:sz w:val="20"/>
    </w:rPr>
  </w:style>
  <w:style w:type="paragraph" w:styleId="Heading6">
    <w:name w:val="Heading 6"/>
    <w:basedOn w:val="Normal"/>
    <w:next w:val="Normal"/>
    <w:qFormat/>
    <w:pPr>
      <w:ind w:left="720" w:hanging="0"/>
      <w:outlineLvl w:val="5"/>
    </w:pPr>
    <w:rPr>
      <w:sz w:val="20"/>
      <w:u w:val="single"/>
    </w:rPr>
  </w:style>
  <w:style w:type="paragraph" w:styleId="Heading7">
    <w:name w:val="Heading 7"/>
    <w:basedOn w:val="Normal"/>
    <w:next w:val="Normal"/>
    <w:qFormat/>
    <w:pPr>
      <w:ind w:left="720" w:hanging="0"/>
      <w:outlineLvl w:val="6"/>
    </w:pPr>
    <w:rPr>
      <w:i/>
      <w:sz w:val="20"/>
    </w:rPr>
  </w:style>
  <w:style w:type="paragraph" w:styleId="Heading8">
    <w:name w:val="Heading 8"/>
    <w:basedOn w:val="Normal"/>
    <w:next w:val="Normal"/>
    <w:qFormat/>
    <w:pPr>
      <w:ind w:left="720" w:hanging="0"/>
      <w:outlineLvl w:val="7"/>
    </w:pPr>
    <w:rPr>
      <w:i/>
      <w:sz w:val="20"/>
    </w:rPr>
  </w:style>
  <w:style w:type="paragraph" w:styleId="Heading9">
    <w:name w:val="Heading 9"/>
    <w:basedOn w:val="Normal"/>
    <w:next w:val="Normal"/>
    <w:qFormat/>
    <w:pPr>
      <w:ind w:left="720" w:hanging="0"/>
      <w:outlineLvl w:val="8"/>
    </w:pPr>
    <w:rPr>
      <w:sz w:val="20"/>
    </w:rPr>
  </w:style>
  <w:style w:type="character" w:styleId="DefaultParagraphFont" w:default="1">
    <w:name w:val="Default Paragraph Font"/>
    <w:uiPriority w:val="1"/>
    <w:semiHidden/>
    <w:unhideWhenUsed/>
    <w:qFormat/>
    <w:rPr/>
  </w:style>
  <w:style w:type="character" w:styleId="EndnoteCharacters">
    <w:name w:val="Endnote Characters"/>
    <w:qFormat/>
    <w:rPr>
      <w:rFonts w:cs="Times New Roman"/>
      <w:vertAlign w:val="superscript"/>
    </w:rPr>
  </w:style>
  <w:style w:type="character" w:styleId="EndnoteAnchor">
    <w:name w:val="Endnote Anchor"/>
    <w:rPr>
      <w:rFonts w:cs="Times New Roman"/>
      <w:vertAlign w:val="superscript"/>
    </w:rPr>
  </w:style>
  <w:style w:type="character" w:styleId="FootnoteCharacters">
    <w:name w:val="Footnote Characters"/>
    <w:uiPriority w:val="99"/>
    <w:qFormat/>
    <w:rPr>
      <w:rFonts w:cs="Times New Roman"/>
      <w:sz w:val="16"/>
      <w:vertAlign w:val="superscript"/>
    </w:rPr>
  </w:style>
  <w:style w:type="character" w:styleId="FootnoteAnchor">
    <w:name w:val="Footnote Anchor"/>
    <w:rPr>
      <w:rFonts w:cs="Times New Roman"/>
      <w:sz w:val="16"/>
      <w:vertAlign w:val="superscript"/>
    </w:rPr>
  </w:style>
  <w:style w:type="character" w:styleId="Pagenumber">
    <w:name w:val="page number"/>
    <w:qFormat/>
    <w:rPr>
      <w:rFonts w:cs="Times New Roman"/>
    </w:rPr>
  </w:style>
  <w:style w:type="character" w:styleId="InternetLink">
    <w:name w:val="Hyperlink"/>
    <w:uiPriority w:val="99"/>
    <w:rsid w:val="00cf0fa6"/>
    <w:rPr>
      <w:rFonts w:cs="Times New Roman"/>
      <w:color w:val="0000FF"/>
      <w:u w:val="single"/>
    </w:rPr>
  </w:style>
  <w:style w:type="character" w:styleId="StyleTimes" w:customStyle="1">
    <w:name w:val="Style Times"/>
    <w:qFormat/>
    <w:rsid w:val="00345145"/>
    <w:rPr>
      <w:rFonts w:ascii="Times" w:hAnsi="Times" w:cs="Times New Roman"/>
    </w:rPr>
  </w:style>
  <w:style w:type="character" w:styleId="EndnoteTextChar" w:customStyle="1">
    <w:name w:val="Endnote Text Char"/>
    <w:link w:val="EndnoteText"/>
    <w:qFormat/>
    <w:locked/>
    <w:rsid w:val="003365f3"/>
    <w:rPr>
      <w:rFonts w:cs="Times New Roman"/>
      <w:sz w:val="24"/>
      <w:szCs w:val="24"/>
      <w:lang w:val="en-US" w:eastAsia="en-US"/>
    </w:rPr>
  </w:style>
  <w:style w:type="character" w:styleId="Ft" w:customStyle="1">
    <w:name w:val="ft"/>
    <w:qFormat/>
    <w:rsid w:val="00ff201d"/>
    <w:rPr/>
  </w:style>
  <w:style w:type="character" w:styleId="Googqstidbit" w:customStyle="1">
    <w:name w:val="goog_qs-tidbit"/>
    <w:qFormat/>
    <w:rsid w:val="00770786"/>
    <w:rPr/>
  </w:style>
  <w:style w:type="character" w:styleId="Annotationreference">
    <w:name w:val="annotation reference"/>
    <w:qFormat/>
    <w:rsid w:val="006d222d"/>
    <w:rPr>
      <w:sz w:val="16"/>
      <w:szCs w:val="16"/>
    </w:rPr>
  </w:style>
  <w:style w:type="character" w:styleId="CommentTextChar" w:customStyle="1">
    <w:name w:val="Comment Text Char"/>
    <w:link w:val="CommentText"/>
    <w:qFormat/>
    <w:rsid w:val="006d222d"/>
    <w:rPr>
      <w:rFonts w:cs="Times New Roman"/>
      <w:lang w:val="en-US" w:eastAsia="en-US"/>
    </w:rPr>
  </w:style>
  <w:style w:type="character" w:styleId="CommentSubjectChar" w:customStyle="1">
    <w:name w:val="Comment Subject Char"/>
    <w:link w:val="CommentSubject"/>
    <w:qFormat/>
    <w:rsid w:val="006d222d"/>
    <w:rPr>
      <w:rFonts w:cs="Times New Roman"/>
      <w:b/>
      <w:bCs/>
      <w:lang w:val="en-US" w:eastAsia="en-US"/>
    </w:rPr>
  </w:style>
  <w:style w:type="character" w:styleId="BalloonTextChar" w:customStyle="1">
    <w:name w:val="Balloon Text Char"/>
    <w:link w:val="BalloonText"/>
    <w:qForma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character" w:styleId="Titleauthoretc" w:customStyle="1">
    <w:name w:val="titleauthoretc"/>
    <w:qFormat/>
    <w:rsid w:val="00551b98"/>
    <w:rPr/>
  </w:style>
  <w:style w:type="character" w:styleId="Appleconvertedspace" w:customStyle="1">
    <w:name w:val="apple-converted-space"/>
    <w:qFormat/>
    <w:rsid w:val="00551b98"/>
    <w:rPr/>
  </w:style>
  <w:style w:type="character" w:styleId="Strong">
    <w:name w:val="Strong"/>
    <w:uiPriority w:val="22"/>
    <w:qFormat/>
    <w:rsid w:val="00551b98"/>
    <w:rPr>
      <w:b/>
      <w:bCs/>
    </w:rPr>
  </w:style>
  <w:style w:type="character" w:styleId="Skypec2ctextspan" w:customStyle="1">
    <w:name w:val="skype_c2c_text_span"/>
    <w:basedOn w:val="DefaultParagraphFont"/>
    <w:qFormat/>
    <w:rsid w:val="007a7442"/>
    <w:rPr/>
  </w:style>
  <w:style w:type="character" w:styleId="From" w:customStyle="1">
    <w:name w:val="from"/>
    <w:basedOn w:val="DefaultParagraphFont"/>
    <w:qFormat/>
    <w:rsid w:val="007a7442"/>
    <w:rPr/>
  </w:style>
  <w:style w:type="character" w:styleId="To" w:customStyle="1">
    <w:name w:val="to"/>
    <w:basedOn w:val="DefaultParagraphFont"/>
    <w:qFormat/>
    <w:rsid w:val="007a7442"/>
    <w:rPr/>
  </w:style>
  <w:style w:type="character" w:styleId="Lozengfy" w:customStyle="1">
    <w:name w:val="lozengfy"/>
    <w:basedOn w:val="DefaultParagraphFont"/>
    <w:qFormat/>
    <w:rsid w:val="007a7442"/>
    <w:rPr/>
  </w:style>
  <w:style w:type="character" w:styleId="Cc" w:customStyle="1">
    <w:name w:val="cc"/>
    <w:basedOn w:val="DefaultParagraphFont"/>
    <w:qFormat/>
    <w:rsid w:val="007a7442"/>
    <w:rPr/>
  </w:style>
  <w:style w:type="character" w:styleId="Short" w:customStyle="1">
    <w:name w:val="short"/>
    <w:basedOn w:val="DefaultParagraphFont"/>
    <w:qFormat/>
    <w:rsid w:val="007a7442"/>
    <w:rPr/>
  </w:style>
  <w:style w:type="character" w:styleId="Ampm" w:customStyle="1">
    <w:name w:val="ampm"/>
    <w:basedOn w:val="DefaultParagraphFont"/>
    <w:qFormat/>
    <w:rsid w:val="007a7442"/>
    <w:rPr/>
  </w:style>
  <w:style w:type="character" w:styleId="Qtdexpansiontext" w:customStyle="1">
    <w:name w:val="qtd-expansion-text"/>
    <w:basedOn w:val="DefaultParagraphFont"/>
    <w:qFormat/>
    <w:rsid w:val="007a7442"/>
    <w:rPr/>
  </w:style>
  <w:style w:type="character" w:styleId="Addconvtitle" w:customStyle="1">
    <w:name w:val="addconvtitle"/>
    <w:basedOn w:val="DefaultParagraphFont"/>
    <w:qFormat/>
    <w:rsid w:val="007a7442"/>
    <w:rPr/>
  </w:style>
  <w:style w:type="character" w:styleId="Cardactionsmenu" w:customStyle="1">
    <w:name w:val="card-actions-menu"/>
    <w:basedOn w:val="DefaultParagraphFont"/>
    <w:qFormat/>
    <w:rsid w:val="007a7442"/>
    <w:rPr/>
  </w:style>
  <w:style w:type="character" w:styleId="Threadsnippet" w:customStyle="1">
    <w:name w:val="thread-snippet"/>
    <w:basedOn w:val="DefaultParagraphFont"/>
    <w:qFormat/>
    <w:rsid w:val="00513c77"/>
    <w:rPr/>
  </w:style>
  <w:style w:type="character" w:styleId="Threaddate" w:customStyle="1">
    <w:name w:val="thread-date"/>
    <w:basedOn w:val="DefaultParagraphFont"/>
    <w:qFormat/>
    <w:rsid w:val="00513c77"/>
    <w:rPr/>
  </w:style>
  <w:style w:type="character" w:styleId="Rsbtnlabelread" w:customStyle="1">
    <w:name w:val="rsbtn_label_read"/>
    <w:basedOn w:val="DefaultParagraphFont"/>
    <w:qFormat/>
    <w:rsid w:val="009d0fd1"/>
    <w:rPr/>
  </w:style>
  <w:style w:type="character" w:styleId="Rsbtnlabelspeaker" w:customStyle="1">
    <w:name w:val="rsbtn_label_speaker"/>
    <w:basedOn w:val="DefaultParagraphFont"/>
    <w:qFormat/>
    <w:rsid w:val="009d0fd1"/>
    <w:rPr/>
  </w:style>
  <w:style w:type="character" w:styleId="Updatedshortcitation" w:customStyle="1">
    <w:name w:val="updated-short-citation"/>
    <w:basedOn w:val="DefaultParagraphFont"/>
    <w:qFormat/>
    <w:rsid w:val="009d0fd1"/>
    <w:rPr/>
  </w:style>
  <w:style w:type="character" w:styleId="Rsbtntext3" w:customStyle="1">
    <w:name w:val="rsbtn_text3"/>
    <w:basedOn w:val="DefaultParagraphFont"/>
    <w:qFormat/>
    <w:rsid w:val="009d0fd1"/>
    <w:rPr/>
  </w:style>
  <w:style w:type="character" w:styleId="Rsbtnexp" w:customStyle="1">
    <w:name w:val="rsbtn_exp"/>
    <w:basedOn w:val="DefaultParagraphFont"/>
    <w:qFormat/>
    <w:rsid w:val="009d0fd1"/>
    <w:rPr/>
  </w:style>
  <w:style w:type="character" w:styleId="Rsbtnbtnlabel18" w:customStyle="1">
    <w:name w:val="rsbtn_btnlabel18"/>
    <w:basedOn w:val="DefaultParagraphFont"/>
    <w:qFormat/>
    <w:rsid w:val="009d0fd1"/>
    <w:rPr/>
  </w:style>
  <w:style w:type="character" w:styleId="Rsbtnplayer" w:customStyle="1">
    <w:name w:val="rsbtn_player"/>
    <w:basedOn w:val="DefaultParagraphFont"/>
    <w:qFormat/>
    <w:rsid w:val="009d0fd1"/>
    <w:rPr/>
  </w:style>
  <w:style w:type="character" w:styleId="Rsbtnvoiceselector" w:customStyle="1">
    <w:name w:val="rsbtn_voiceselector"/>
    <w:basedOn w:val="DefaultParagraphFont"/>
    <w:qFormat/>
    <w:rsid w:val="009d0fd1"/>
    <w:rPr/>
  </w:style>
  <w:style w:type="character" w:styleId="Mediumbold3" w:customStyle="1">
    <w:name w:val="medium-bold3"/>
    <w:basedOn w:val="DefaultParagraphFont"/>
    <w:qFormat/>
    <w:rsid w:val="009d0fd1"/>
    <w:rPr/>
  </w:style>
  <w:style w:type="character" w:styleId="Mediumnormal" w:customStyle="1">
    <w:name w:val="medium-normal"/>
    <w:basedOn w:val="DefaultParagraphFont"/>
    <w:qFormat/>
    <w:rsid w:val="009d0fd1"/>
    <w:rPr/>
  </w:style>
  <w:style w:type="character" w:styleId="FootnoteTextChar" w:customStyle="1">
    <w:name w:val="Footnote Text Char"/>
    <w:basedOn w:val="DefaultParagraphFont"/>
    <w:link w:val="FootnoteText"/>
    <w:uiPriority w:val="99"/>
    <w:qFormat/>
    <w:rsid w:val="003a1ab2"/>
    <w:rPr>
      <w:rFonts w:cs="Times New Roman"/>
      <w:sz w:val="24"/>
      <w:szCs w:val="24"/>
      <w:lang w:val="en-US" w:eastAsia="en-US"/>
    </w:rPr>
  </w:style>
  <w:style w:type="character" w:styleId="Hit" w:customStyle="1">
    <w:name w:val="hit"/>
    <w:basedOn w:val="DefaultParagraphFont"/>
    <w:qFormat/>
    <w:rsid w:val="00db0881"/>
    <w:rPr/>
  </w:style>
  <w:style w:type="character" w:styleId="Collection" w:customStyle="1">
    <w:name w:val="collection"/>
    <w:basedOn w:val="DefaultParagraphFont"/>
    <w:qFormat/>
    <w:rsid w:val="00157dfc"/>
    <w:rPr/>
  </w:style>
  <w:style w:type="character" w:styleId="Articlesource" w:customStyle="1">
    <w:name w:val="article-source"/>
    <w:basedOn w:val="DefaultParagraphFont"/>
    <w:qFormat/>
    <w:rsid w:val="004c7a4b"/>
    <w:rPr/>
  </w:style>
  <w:style w:type="character" w:styleId="St1" w:customStyle="1">
    <w:name w:val="st1"/>
    <w:basedOn w:val="DefaultParagraphFont"/>
    <w:qFormat/>
    <w:rsid w:val="008b303d"/>
    <w:rPr/>
  </w:style>
  <w:style w:type="character" w:styleId="UnresolvedMention">
    <w:name w:val="Unresolved Mention"/>
    <w:basedOn w:val="DefaultParagraphFont"/>
    <w:uiPriority w:val="99"/>
    <w:semiHidden/>
    <w:unhideWhenUsed/>
    <w:qFormat/>
    <w:rsid w:val="009b660b"/>
    <w:rPr>
      <w:color w:val="605E5C"/>
      <w:shd w:fill="E1DFDD" w:val="clear"/>
    </w:rPr>
  </w:style>
  <w:style w:type="character" w:styleId="Avw" w:customStyle="1">
    <w:name w:val="avw"/>
    <w:basedOn w:val="DefaultParagraphFont"/>
    <w:qFormat/>
    <w:rsid w:val="00df3227"/>
    <w:rPr/>
  </w:style>
  <w:style w:type="character" w:styleId="A2h" w:customStyle="1">
    <w:name w:val="a2h"/>
    <w:basedOn w:val="DefaultParagraphFont"/>
    <w:qFormat/>
    <w:rsid w:val="00df3227"/>
    <w:rPr/>
  </w:style>
  <w:style w:type="character" w:styleId="Qu" w:customStyle="1">
    <w:name w:val="qu"/>
    <w:basedOn w:val="DefaultParagraphFont"/>
    <w:qFormat/>
    <w:rsid w:val="00df3227"/>
    <w:rPr/>
  </w:style>
  <w:style w:type="character" w:styleId="Gd" w:customStyle="1">
    <w:name w:val="gd"/>
    <w:basedOn w:val="DefaultParagraphFont"/>
    <w:qFormat/>
    <w:rsid w:val="00df3227"/>
    <w:rPr/>
  </w:style>
  <w:style w:type="character" w:styleId="Go" w:customStyle="1">
    <w:name w:val="go"/>
    <w:basedOn w:val="DefaultParagraphFont"/>
    <w:qFormat/>
    <w:rsid w:val="00df3227"/>
    <w:rPr/>
  </w:style>
  <w:style w:type="character" w:styleId="G3" w:customStyle="1">
    <w:name w:val="g3"/>
    <w:basedOn w:val="DefaultParagraphFont"/>
    <w:qFormat/>
    <w:rsid w:val="00df3227"/>
    <w:rPr/>
  </w:style>
  <w:style w:type="character" w:styleId="Hb" w:customStyle="1">
    <w:name w:val="hb"/>
    <w:basedOn w:val="DefaultParagraphFont"/>
    <w:qFormat/>
    <w:rsid w:val="00df3227"/>
    <w:rPr/>
  </w:style>
  <w:style w:type="character" w:styleId="G2" w:customStyle="1">
    <w:name w:val="g2"/>
    <w:basedOn w:val="DefaultParagraphFont"/>
    <w:qFormat/>
    <w:rsid w:val="00df3227"/>
    <w:rPr/>
  </w:style>
  <w:style w:type="character" w:styleId="Mntlinlinecitation" w:customStyle="1">
    <w:name w:val="mntl-inline-citation"/>
    <w:basedOn w:val="DefaultParagraphFont"/>
    <w:qFormat/>
    <w:rsid w:val="00976b93"/>
    <w:rPr/>
  </w:style>
  <w:style w:type="character" w:styleId="Mntlscblockheadingtext" w:customStyle="1">
    <w:name w:val="mntl-sc-block-heading__text"/>
    <w:basedOn w:val="DefaultParagraphFont"/>
    <w:qFormat/>
    <w:rsid w:val="00976b93"/>
    <w:rPr/>
  </w:style>
  <w:style w:type="character" w:styleId="Mntlscblocksubheadingtext" w:customStyle="1">
    <w:name w:val="mntl-sc-block-subheading__text"/>
    <w:basedOn w:val="DefaultParagraphFont"/>
    <w:qFormat/>
    <w:rsid w:val="00976b93"/>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link w:val="EndnoteTextChar"/>
    <w:pPr/>
    <w:rPr>
      <w:szCs w:val="24"/>
    </w:rPr>
  </w:style>
  <w:style w:type="paragraph" w:styleId="HeaderandFooter">
    <w:name w:val="Header and Footer"/>
    <w:basedOn w:val="Normal"/>
    <w:qFormat/>
    <w:pPr/>
    <w:rPr/>
  </w:style>
  <w:style w:type="paragraph" w:styleId="Footer">
    <w:name w:val="Footer"/>
    <w:basedOn w:val="Normal"/>
    <w:pPr>
      <w:tabs>
        <w:tab w:val="clear" w:pos="720"/>
        <w:tab w:val="center" w:pos="4252" w:leader="none"/>
        <w:tab w:val="right" w:pos="8504" w:leader="none"/>
      </w:tabs>
    </w:pPr>
    <w:rPr/>
  </w:style>
  <w:style w:type="paragraph" w:styleId="Header">
    <w:name w:val="Header"/>
    <w:basedOn w:val="Normal"/>
    <w:pPr>
      <w:tabs>
        <w:tab w:val="clear" w:pos="720"/>
        <w:tab w:val="center" w:pos="4252" w:leader="none"/>
        <w:tab w:val="right" w:pos="8504" w:leader="none"/>
      </w:tabs>
    </w:pPr>
    <w:rPr/>
  </w:style>
  <w:style w:type="paragraph" w:styleId="Footnote">
    <w:name w:val="Footnote Text"/>
    <w:basedOn w:val="Normal"/>
    <w:link w:val="FootnoteTextChar"/>
    <w:uiPriority w:val="99"/>
    <w:pPr/>
    <w:rPr>
      <w:szCs w:val="24"/>
    </w:rPr>
  </w:style>
  <w:style w:type="paragraph" w:styleId="OmniPage1794" w:customStyle="1">
    <w:name w:val="OmniPage #17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5" w:customStyle="1">
    <w:name w:val="OmniPage #17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6" w:customStyle="1">
    <w:name w:val="OmniPage #179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49" w:customStyle="1">
    <w:name w:val="OmniPage #20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5" w:customStyle="1">
    <w:name w:val="OmniPage #23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1" w:customStyle="1">
    <w:name w:val="OmniPage #2561"/>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2" w:customStyle="1">
    <w:name w:val="OmniPage #2562"/>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563" w:customStyle="1">
    <w:name w:val="OmniPage #2563"/>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7" w:customStyle="1">
    <w:name w:val="OmniPage #28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19" w:customStyle="1">
    <w:name w:val="OmniPage #28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29" w:customStyle="1">
    <w:name w:val="OmniPage #33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5" w:customStyle="1">
    <w:name w:val="OmniPage #35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1" w:customStyle="1">
    <w:name w:val="OmniPage #38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2" w:customStyle="1">
    <w:name w:val="OmniPage #38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7" w:customStyle="1">
    <w:name w:val="OmniPage #40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4" w:customStyle="1">
    <w:name w:val="OmniPage #43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8" w:customStyle="1">
    <w:name w:val="OmniPage #15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3" w:customStyle="1">
    <w:name w:val="OmniPage #17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 w:customStyle="1">
    <w:name w:val="OmniPage #1"/>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 w:customStyle="1">
    <w:name w:val="OmniPage #2"/>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3" w:customStyle="1">
    <w:name w:val="OmniPage #3"/>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4" w:customStyle="1">
    <w:name w:val="OmniPage #4"/>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5" w:customStyle="1">
    <w:name w:val="OmniPage #5"/>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6" w:customStyle="1">
    <w:name w:val="OmniPage #6"/>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7" w:customStyle="1">
    <w:name w:val="OmniPage #7"/>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8" w:customStyle="1">
    <w:name w:val="OmniPage #8"/>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9" w:customStyle="1">
    <w:name w:val="OmniPage #9"/>
    <w:qFormat/>
    <w:pPr>
      <w:widowControl/>
      <w:tabs>
        <w:tab w:val="clear" w:pos="720"/>
        <w:tab w:val="right" w:pos="8640" w:leader="none"/>
      </w:tabs>
      <w:suppressAutoHyphens w:val="true"/>
      <w:bidi w:val="0"/>
      <w:spacing w:before="0" w:after="0"/>
      <w:jc w:val="left"/>
    </w:pPr>
    <w:rPr>
      <w:rFonts w:ascii="Chicago" w:hAnsi="Chicago" w:eastAsia="Times New Roman" w:cs="Times New Roman"/>
      <w:color w:val="auto"/>
      <w:kern w:val="0"/>
      <w:sz w:val="8"/>
      <w:szCs w:val="20"/>
      <w:lang w:val="en-AU" w:eastAsia="en-US" w:bidi="ar-SA"/>
    </w:rPr>
  </w:style>
  <w:style w:type="paragraph" w:styleId="OmniPage257" w:customStyle="1">
    <w:name w:val="OmniPage #257"/>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8" w:customStyle="1">
    <w:name w:val="OmniPage #258"/>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259" w:customStyle="1">
    <w:name w:val="OmniPage #259"/>
    <w:qFormat/>
    <w:pPr>
      <w:widowControl/>
      <w:tabs>
        <w:tab w:val="clear" w:pos="720"/>
        <w:tab w:val="right" w:pos="8640" w:leader="none"/>
      </w:tabs>
      <w:suppressAutoHyphens w:val="true"/>
      <w:bidi w:val="0"/>
      <w:spacing w:lineRule="exact" w:line="212" w:before="0" w:after="0"/>
      <w:jc w:val="left"/>
    </w:pPr>
    <w:rPr>
      <w:rFonts w:ascii="Courier" w:hAnsi="Courier" w:eastAsia="Times New Roman" w:cs="Times New Roman"/>
      <w:color w:val="auto"/>
      <w:kern w:val="0"/>
      <w:sz w:val="24"/>
      <w:szCs w:val="20"/>
      <w:lang w:val="en-AU" w:eastAsia="en-US" w:bidi="ar-SA"/>
    </w:rPr>
  </w:style>
  <w:style w:type="paragraph" w:styleId="OmniPage513" w:customStyle="1">
    <w:name w:val="OmniPage #513"/>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4" w:customStyle="1">
    <w:name w:val="OmniPage #514"/>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5" w:customStyle="1">
    <w:name w:val="OmniPage #515"/>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516" w:customStyle="1">
    <w:name w:val="OmniPage #516"/>
    <w:qFormat/>
    <w:pPr>
      <w:widowControl/>
      <w:tabs>
        <w:tab w:val="clear" w:pos="720"/>
        <w:tab w:val="right" w:pos="8640" w:leader="none"/>
      </w:tabs>
      <w:suppressAutoHyphens w:val="true"/>
      <w:bidi w:val="0"/>
      <w:spacing w:lineRule="exact" w:line="479" w:before="0" w:after="0"/>
      <w:jc w:val="left"/>
    </w:pPr>
    <w:rPr>
      <w:rFonts w:ascii="Courier" w:hAnsi="Courier" w:eastAsia="Times New Roman" w:cs="Times New Roman"/>
      <w:color w:val="auto"/>
      <w:kern w:val="0"/>
      <w:sz w:val="24"/>
      <w:szCs w:val="20"/>
      <w:lang w:val="en-AU" w:eastAsia="en-US" w:bidi="ar-SA"/>
    </w:rPr>
  </w:style>
  <w:style w:type="paragraph" w:styleId="OmniPage769" w:customStyle="1">
    <w:name w:val="OmniPage #7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0" w:customStyle="1">
    <w:name w:val="OmniPage #7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1" w:customStyle="1">
    <w:name w:val="OmniPage #7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2" w:customStyle="1">
    <w:name w:val="OmniPage #7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3" w:customStyle="1">
    <w:name w:val="OmniPage #7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74" w:customStyle="1">
    <w:name w:val="OmniPage #7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5" w:customStyle="1">
    <w:name w:val="OmniPage #10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6" w:customStyle="1">
    <w:name w:val="OmniPage #10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7" w:customStyle="1">
    <w:name w:val="OmniPage #10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8" w:customStyle="1">
    <w:name w:val="OmniPage #10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29" w:customStyle="1">
    <w:name w:val="OmniPage #10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030" w:customStyle="1">
    <w:name w:val="OmniPage #10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1" w:customStyle="1">
    <w:name w:val="OmniPage #12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2" w:customStyle="1">
    <w:name w:val="OmniPage #12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3" w:customStyle="1">
    <w:name w:val="OmniPage #12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4" w:customStyle="1">
    <w:name w:val="OmniPage #12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5" w:customStyle="1">
    <w:name w:val="OmniPage #12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6" w:customStyle="1">
    <w:name w:val="OmniPage #12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7" w:customStyle="1">
    <w:name w:val="OmniPage #12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8" w:customStyle="1">
    <w:name w:val="OmniPage #12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289" w:customStyle="1">
    <w:name w:val="OmniPage #12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7" w:customStyle="1">
    <w:name w:val="OmniPage #15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39" w:customStyle="1">
    <w:name w:val="OmniPage #15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0" w:customStyle="1">
    <w:name w:val="OmniPage #15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541" w:customStyle="1">
    <w:name w:val="OmniPage #15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1797" w:customStyle="1">
    <w:name w:val="OmniPage #179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050" w:customStyle="1">
    <w:name w:val="OmniPage #20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6" w:customStyle="1">
    <w:name w:val="OmniPage #23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307" w:customStyle="1">
    <w:name w:val="OmniPage #23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564" w:customStyle="1">
    <w:name w:val="OmniPage #2564"/>
    <w:qFormat/>
    <w:pPr>
      <w:widowControl/>
      <w:tabs>
        <w:tab w:val="clear" w:pos="720"/>
        <w:tab w:val="right" w:pos="8640" w:leader="none"/>
      </w:tabs>
      <w:suppressAutoHyphens w:val="true"/>
      <w:bidi w:val="0"/>
      <w:spacing w:lineRule="exact" w:line="238" w:before="0" w:after="0"/>
      <w:jc w:val="left"/>
    </w:pPr>
    <w:rPr>
      <w:rFonts w:ascii="Courier" w:hAnsi="Courier" w:eastAsia="Times New Roman" w:cs="Times New Roman"/>
      <w:color w:val="auto"/>
      <w:kern w:val="0"/>
      <w:sz w:val="24"/>
      <w:szCs w:val="20"/>
      <w:lang w:val="en-AU" w:eastAsia="en-US" w:bidi="ar-SA"/>
    </w:rPr>
  </w:style>
  <w:style w:type="paragraph" w:styleId="OmniPage2818" w:customStyle="1">
    <w:name w:val="OmniPage #28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2820" w:customStyle="1">
    <w:name w:val="OmniPage #28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3" w:customStyle="1">
    <w:name w:val="OmniPage #30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074" w:customStyle="1">
    <w:name w:val="OmniPage #30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0" w:customStyle="1">
    <w:name w:val="OmniPage #33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1" w:customStyle="1">
    <w:name w:val="OmniPage #33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332" w:customStyle="1">
    <w:name w:val="OmniPage #33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6" w:customStyle="1">
    <w:name w:val="OmniPage #35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587" w:customStyle="1">
    <w:name w:val="OmniPage #35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3" w:customStyle="1">
    <w:name w:val="OmniPage #38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3844" w:customStyle="1">
    <w:name w:val="OmniPage #384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8" w:customStyle="1">
    <w:name w:val="OmniPage #409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099" w:customStyle="1">
    <w:name w:val="OmniPage #409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3" w:customStyle="1">
    <w:name w:val="OmniPage #43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5" w:customStyle="1">
    <w:name w:val="OmniPage #43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6" w:customStyle="1">
    <w:name w:val="OmniPage #435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357" w:customStyle="1">
    <w:name w:val="OmniPage #43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09" w:customStyle="1">
    <w:name w:val="OmniPage #460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0" w:customStyle="1">
    <w:name w:val="OmniPage #461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1" w:customStyle="1">
    <w:name w:val="OmniPage #461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612" w:customStyle="1">
    <w:name w:val="OmniPage #461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5" w:customStyle="1">
    <w:name w:val="OmniPage #48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6" w:customStyle="1">
    <w:name w:val="OmniPage #48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4867" w:customStyle="1">
    <w:name w:val="OmniPage #48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1" w:customStyle="1">
    <w:name w:val="OmniPage #51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2" w:customStyle="1">
    <w:name w:val="OmniPage #51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3" w:customStyle="1">
    <w:name w:val="OmniPage #51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124" w:customStyle="1">
    <w:name w:val="OmniPage #51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7" w:customStyle="1">
    <w:name w:val="OmniPage #53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8" w:customStyle="1">
    <w:name w:val="OmniPage #53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79" w:customStyle="1">
    <w:name w:val="OmniPage #53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0" w:customStyle="1">
    <w:name w:val="OmniPage #53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1" w:customStyle="1">
    <w:name w:val="OmniPage #53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382" w:customStyle="1">
    <w:name w:val="OmniPage #53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3" w:customStyle="1">
    <w:name w:val="OmniPage #563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4" w:customStyle="1">
    <w:name w:val="OmniPage #563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635" w:customStyle="1">
    <w:name w:val="OmniPage #563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89" w:customStyle="1">
    <w:name w:val="OmniPage #58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0" w:customStyle="1">
    <w:name w:val="OmniPage #589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1" w:customStyle="1">
    <w:name w:val="OmniPage #589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5892" w:customStyle="1">
    <w:name w:val="OmniPage #589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5" w:customStyle="1">
    <w:name w:val="OmniPage #614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6" w:customStyle="1">
    <w:name w:val="OmniPage #614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147" w:customStyle="1">
    <w:name w:val="OmniPage #614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1" w:customStyle="1">
    <w:name w:val="OmniPage #640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2" w:customStyle="1">
    <w:name w:val="OmniPage #640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403" w:customStyle="1">
    <w:name w:val="OmniPage #640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7" w:customStyle="1">
    <w:name w:val="OmniPage #665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8" w:customStyle="1">
    <w:name w:val="OmniPage #665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659" w:customStyle="1">
    <w:name w:val="OmniPage #665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3" w:customStyle="1">
    <w:name w:val="OmniPage #691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4" w:customStyle="1">
    <w:name w:val="OmniPage #691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5" w:customStyle="1">
    <w:name w:val="OmniPage #691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6" w:customStyle="1">
    <w:name w:val="OmniPage #691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7" w:customStyle="1">
    <w:name w:val="OmniPage #69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6918" w:customStyle="1">
    <w:name w:val="OmniPage #69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69" w:customStyle="1">
    <w:name w:val="OmniPage #71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0" w:customStyle="1">
    <w:name w:val="OmniPage #71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171" w:customStyle="1">
    <w:name w:val="OmniPage #71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5" w:customStyle="1">
    <w:name w:val="OmniPage #74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6" w:customStyle="1">
    <w:name w:val="OmniPage #74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7" w:customStyle="1">
    <w:name w:val="OmniPage #74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428" w:customStyle="1">
    <w:name w:val="OmniPage #74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681" w:customStyle="1">
    <w:name w:val="OmniPage #7681"/>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2" w:customStyle="1">
    <w:name w:val="OmniPage #7682"/>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683" w:customStyle="1">
    <w:name w:val="OmniPage #7683"/>
    <w:qFormat/>
    <w:pPr>
      <w:widowControl/>
      <w:tabs>
        <w:tab w:val="clear" w:pos="720"/>
        <w:tab w:val="right" w:pos="8640" w:leader="none"/>
      </w:tabs>
      <w:suppressAutoHyphens w:val="true"/>
      <w:bidi w:val="0"/>
      <w:spacing w:lineRule="exact" w:line="239" w:before="0" w:after="0"/>
      <w:jc w:val="left"/>
    </w:pPr>
    <w:rPr>
      <w:rFonts w:ascii="Courier" w:hAnsi="Courier" w:eastAsia="Times New Roman" w:cs="Times New Roman"/>
      <w:color w:val="auto"/>
      <w:kern w:val="0"/>
      <w:sz w:val="24"/>
      <w:szCs w:val="20"/>
      <w:lang w:val="en-AU" w:eastAsia="en-US" w:bidi="ar-SA"/>
    </w:rPr>
  </w:style>
  <w:style w:type="paragraph" w:styleId="OmniPage7937" w:customStyle="1">
    <w:name w:val="OmniPage #793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8" w:customStyle="1">
    <w:name w:val="OmniPage #793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39" w:customStyle="1">
    <w:name w:val="OmniPage #793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0" w:customStyle="1">
    <w:name w:val="OmniPage #794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1" w:customStyle="1">
    <w:name w:val="OmniPage #794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2" w:customStyle="1">
    <w:name w:val="OmniPage #794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7943" w:customStyle="1">
    <w:name w:val="OmniPage #794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3" w:customStyle="1">
    <w:name w:val="OmniPage #819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4" w:customStyle="1">
    <w:name w:val="OmniPage #819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195" w:customStyle="1">
    <w:name w:val="OmniPage #819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49" w:customStyle="1">
    <w:name w:val="OmniPage #844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0" w:customStyle="1">
    <w:name w:val="OmniPage #845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1" w:customStyle="1">
    <w:name w:val="OmniPage #845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2" w:customStyle="1">
    <w:name w:val="OmniPage #845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3" w:customStyle="1">
    <w:name w:val="OmniPage #845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4" w:customStyle="1">
    <w:name w:val="OmniPage #845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455" w:customStyle="1">
    <w:name w:val="OmniPage #845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5" w:customStyle="1">
    <w:name w:val="OmniPage #870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6" w:customStyle="1">
    <w:name w:val="OmniPage #870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7" w:customStyle="1">
    <w:name w:val="OmniPage #870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708" w:customStyle="1">
    <w:name w:val="OmniPage #870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1" w:customStyle="1">
    <w:name w:val="OmniPage #896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2" w:customStyle="1">
    <w:name w:val="OmniPage #896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3" w:customStyle="1">
    <w:name w:val="OmniPage #896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4" w:customStyle="1">
    <w:name w:val="OmniPage #896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5" w:customStyle="1">
    <w:name w:val="OmniPage #896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6" w:customStyle="1">
    <w:name w:val="OmniPage #896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7" w:customStyle="1">
    <w:name w:val="OmniPage #896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8" w:customStyle="1">
    <w:name w:val="OmniPage #896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69" w:customStyle="1">
    <w:name w:val="OmniPage #896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0" w:customStyle="1">
    <w:name w:val="OmniPage #897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1" w:customStyle="1">
    <w:name w:val="OmniPage #897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2" w:customStyle="1">
    <w:name w:val="OmniPage #897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3" w:customStyle="1">
    <w:name w:val="OmniPage #89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4" w:customStyle="1">
    <w:name w:val="OmniPage #89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5" w:customStyle="1">
    <w:name w:val="OmniPage #89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8976" w:customStyle="1">
    <w:name w:val="OmniPage #89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7" w:customStyle="1">
    <w:name w:val="OmniPage #921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8" w:customStyle="1">
    <w:name w:val="OmniPage #921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19" w:customStyle="1">
    <w:name w:val="OmniPage #921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0" w:customStyle="1">
    <w:name w:val="OmniPage #922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1" w:customStyle="1">
    <w:name w:val="OmniPage #922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2" w:customStyle="1">
    <w:name w:val="OmniPage #922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3" w:customStyle="1">
    <w:name w:val="OmniPage #922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4" w:customStyle="1">
    <w:name w:val="OmniPage #922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5" w:customStyle="1">
    <w:name w:val="OmniPage #922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6" w:customStyle="1">
    <w:name w:val="OmniPage #922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7" w:customStyle="1">
    <w:name w:val="OmniPage #922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8" w:customStyle="1">
    <w:name w:val="OmniPage #922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29" w:customStyle="1">
    <w:name w:val="OmniPage #922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0" w:customStyle="1">
    <w:name w:val="OmniPage #923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1" w:customStyle="1">
    <w:name w:val="OmniPage #923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232" w:customStyle="1">
    <w:name w:val="OmniPage #923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3" w:customStyle="1">
    <w:name w:val="OmniPage #947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4" w:customStyle="1">
    <w:name w:val="OmniPage #947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5" w:customStyle="1">
    <w:name w:val="OmniPage #947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6" w:customStyle="1">
    <w:name w:val="OmniPage #947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7" w:customStyle="1">
    <w:name w:val="OmniPage #947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8" w:customStyle="1">
    <w:name w:val="OmniPage #947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79" w:customStyle="1">
    <w:name w:val="OmniPage #947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0" w:customStyle="1">
    <w:name w:val="OmniPage #9480"/>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1" w:customStyle="1">
    <w:name w:val="OmniPage #9481"/>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2" w:customStyle="1">
    <w:name w:val="OmniPage #9482"/>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3" w:customStyle="1">
    <w:name w:val="OmniPage #9483"/>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4" w:customStyle="1">
    <w:name w:val="OmniPage #9484"/>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5" w:customStyle="1">
    <w:name w:val="OmniPage #9485"/>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Block" w:customStyle="1">
    <w:name w:val="block"/>
    <w:basedOn w:val="Normal"/>
    <w:qFormat/>
    <w:pPr>
      <w:spacing w:lineRule="atLeast" w:line="480"/>
      <w:ind w:left="1440" w:right="1440" w:hanging="0"/>
    </w:pPr>
    <w:rPr>
      <w:rFonts w:ascii="Times" w:hAnsi="Times"/>
      <w:i/>
    </w:rPr>
  </w:style>
  <w:style w:type="paragraph" w:styleId="OmniPage9487" w:customStyle="1">
    <w:name w:val="OmniPage #9487"/>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8" w:customStyle="1">
    <w:name w:val="OmniPage #9488"/>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6" w:customStyle="1">
    <w:name w:val="OmniPage #9486"/>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OmniPage9489" w:customStyle="1">
    <w:name w:val="OmniPage #9489"/>
    <w:qFormat/>
    <w:pPr>
      <w:widowControl/>
      <w:tabs>
        <w:tab w:val="clear" w:pos="720"/>
        <w:tab w:val="right" w:pos="8640" w:leader="none"/>
      </w:tabs>
      <w:suppressAutoHyphens w:val="true"/>
      <w:bidi w:val="0"/>
      <w:spacing w:lineRule="exact" w:line="231" w:before="0" w:after="0"/>
      <w:jc w:val="left"/>
    </w:pPr>
    <w:rPr>
      <w:rFonts w:ascii="Courier" w:hAnsi="Courier" w:eastAsia="Times New Roman" w:cs="Times New Roman"/>
      <w:color w:val="auto"/>
      <w:kern w:val="0"/>
      <w:sz w:val="24"/>
      <w:szCs w:val="20"/>
      <w:lang w:val="en-AU" w:eastAsia="en-US" w:bidi="ar-SA"/>
    </w:rPr>
  </w:style>
  <w:style w:type="paragraph" w:styleId="Style11" w:customStyle="1">
    <w:name w:val="Style1"/>
    <w:basedOn w:val="Normal"/>
    <w:qFormat/>
    <w:rsid w:val="00645166"/>
    <w:pPr>
      <w:spacing w:lineRule="auto" w:line="480"/>
      <w:ind w:left="720" w:right="360" w:hanging="0"/>
      <w:jc w:val="both"/>
    </w:pPr>
    <w:rPr>
      <w:rFonts w:ascii="Times" w:hAnsi="Times"/>
    </w:rPr>
  </w:style>
  <w:style w:type="paragraph" w:styleId="Style21" w:customStyle="1">
    <w:name w:val="Style2"/>
    <w:basedOn w:val="Normal"/>
    <w:qFormat/>
    <w:rsid w:val="00645166"/>
    <w:pPr>
      <w:spacing w:lineRule="auto" w:line="480"/>
      <w:ind w:left="720" w:right="360" w:hanging="0"/>
      <w:jc w:val="both"/>
    </w:pPr>
    <w:rPr>
      <w:rFonts w:ascii="Times" w:hAnsi="Times"/>
    </w:rPr>
  </w:style>
  <w:style w:type="paragraph" w:styleId="Style31" w:customStyle="1">
    <w:name w:val="Style3"/>
    <w:basedOn w:val="Normal"/>
    <w:qFormat/>
    <w:rsid w:val="00645166"/>
    <w:pPr>
      <w:spacing w:lineRule="auto" w:line="480"/>
      <w:ind w:left="720" w:right="360" w:hanging="0"/>
      <w:jc w:val="both"/>
    </w:pPr>
    <w:rPr>
      <w:rFonts w:ascii="Times" w:hAnsi="Times"/>
    </w:rPr>
  </w:style>
  <w:style w:type="paragraph" w:styleId="Style41" w:customStyle="1">
    <w:name w:val="Style4"/>
    <w:basedOn w:val="Normal"/>
    <w:qFormat/>
    <w:rsid w:val="00345145"/>
    <w:pPr>
      <w:spacing w:lineRule="auto" w:line="480"/>
      <w:ind w:left="720" w:right="360" w:hanging="0"/>
      <w:jc w:val="both"/>
    </w:pPr>
    <w:rPr>
      <w:rFonts w:ascii="Times" w:hAnsi="Times"/>
    </w:rPr>
  </w:style>
  <w:style w:type="paragraph" w:styleId="NormalWeb">
    <w:name w:val="Normal (Web)"/>
    <w:basedOn w:val="Normal"/>
    <w:uiPriority w:val="99"/>
    <w:unhideWhenUsed/>
    <w:qFormat/>
    <w:rsid w:val="00a27968"/>
    <w:pPr>
      <w:spacing w:beforeAutospacing="1" w:afterAutospacing="1"/>
    </w:pPr>
    <w:rPr>
      <w:rFonts w:ascii="Times New Roman" w:hAnsi="Times New Roman"/>
      <w:szCs w:val="24"/>
      <w:lang w:val="en-AU" w:eastAsia="en-AU"/>
    </w:rPr>
  </w:style>
  <w:style w:type="paragraph" w:styleId="Annotationtext">
    <w:name w:val="annotation text"/>
    <w:basedOn w:val="Normal"/>
    <w:link w:val="CommentTextChar"/>
    <w:qFormat/>
    <w:rsid w:val="006d222d"/>
    <w:pPr/>
    <w:rPr>
      <w:sz w:val="20"/>
    </w:rPr>
  </w:style>
  <w:style w:type="paragraph" w:styleId="Annotationsubject">
    <w:name w:val="annotation subject"/>
    <w:basedOn w:val="Annotationtext"/>
    <w:next w:val="Annotationtext"/>
    <w:link w:val="CommentSubjectChar"/>
    <w:qFormat/>
    <w:rsid w:val="006d222d"/>
    <w:pPr/>
    <w:rPr>
      <w:b/>
      <w:bCs/>
    </w:rPr>
  </w:style>
  <w:style w:type="paragraph" w:styleId="BalloonText">
    <w:name w:val="Balloon Text"/>
    <w:basedOn w:val="Normal"/>
    <w:link w:val="BalloonTextChar"/>
    <w:qFormat/>
    <w:rsid w:val="006d222d"/>
    <w:pPr/>
    <w:rPr>
      <w:rFonts w:ascii="Tahoma" w:hAnsi="Tahoma" w:cs="Tahoma"/>
      <w:sz w:val="16"/>
      <w:szCs w:val="16"/>
    </w:rPr>
  </w:style>
  <w:style w:type="paragraph" w:styleId="Default" w:customStyle="1">
    <w:name w:val="Default"/>
    <w:qFormat/>
    <w:rsid w:val="00855ad1"/>
    <w:pPr>
      <w:widowControl/>
      <w:suppressAutoHyphens w:val="true"/>
      <w:bidi w:val="0"/>
      <w:spacing w:before="0" w:after="0"/>
      <w:jc w:val="left"/>
    </w:pPr>
    <w:rPr>
      <w:rFonts w:ascii="Arial" w:hAnsi="Arial" w:eastAsia="Times New Roman" w:cs="Arial"/>
      <w:color w:val="000000"/>
      <w:kern w:val="0"/>
      <w:sz w:val="24"/>
      <w:szCs w:val="24"/>
      <w:lang w:val="en-NZ" w:eastAsia="en-NZ" w:bidi="ar-SA"/>
    </w:rPr>
  </w:style>
  <w:style w:type="paragraph" w:styleId="Yiv1302679881msonormal" w:customStyle="1">
    <w:name w:val="yiv1302679881msonormal"/>
    <w:basedOn w:val="Normal"/>
    <w:qFormat/>
    <w:rsid w:val="007a7442"/>
    <w:pPr>
      <w:spacing w:beforeAutospacing="1" w:afterAutospacing="1"/>
    </w:pPr>
    <w:rPr>
      <w:rFonts w:ascii="Times New Roman" w:hAnsi="Times New Roman"/>
      <w:szCs w:val="24"/>
      <w:lang w:val="en-NZ" w:eastAsia="en-NZ"/>
    </w:rPr>
  </w:style>
  <w:style w:type="paragraph" w:styleId="Yiv1152330226msonormal" w:customStyle="1">
    <w:name w:val="yiv1152330226msonormal"/>
    <w:basedOn w:val="Normal"/>
    <w:qFormat/>
    <w:rsid w:val="007a7442"/>
    <w:pPr>
      <w:spacing w:beforeAutospacing="1" w:afterAutospacing="1"/>
    </w:pPr>
    <w:rPr>
      <w:rFonts w:ascii="Times New Roman" w:hAnsi="Times New Roman"/>
      <w:szCs w:val="24"/>
      <w:lang w:val="en-NZ" w:eastAsia="en-NZ"/>
    </w:rPr>
  </w:style>
  <w:style w:type="paragraph" w:styleId="ListParagraph">
    <w:name w:val="List Paragraph"/>
    <w:basedOn w:val="Normal"/>
    <w:uiPriority w:val="34"/>
    <w:qFormat/>
    <w:rsid w:val="00bf2a58"/>
    <w:pPr>
      <w:spacing w:before="0" w:after="0"/>
      <w:ind w:left="720" w:hanging="0"/>
      <w:contextualSpacing/>
    </w:pPr>
    <w:rPr/>
  </w:style>
  <w:style w:type="paragraph" w:styleId="Yiv540976421msonormal" w:customStyle="1">
    <w:name w:val="yiv540976421msonormal"/>
    <w:basedOn w:val="Normal"/>
    <w:qFormat/>
    <w:rsid w:val="0082725c"/>
    <w:pPr>
      <w:spacing w:beforeAutospacing="1" w:afterAutospacing="1"/>
    </w:pPr>
    <w:rPr>
      <w:rFonts w:ascii="Times New Roman" w:hAnsi="Times New Roman"/>
      <w:szCs w:val="24"/>
      <w:lang w:val="en-NZ" w:eastAsia="en-NZ"/>
    </w:rPr>
  </w:style>
  <w:style w:type="paragraph" w:styleId="Bodyparagraph2" w:customStyle="1">
    <w:name w:val="body-paragraph2"/>
    <w:basedOn w:val="Normal"/>
    <w:qFormat/>
    <w:rsid w:val="009d0fd1"/>
    <w:pPr>
      <w:spacing w:beforeAutospacing="1" w:afterAutospacing="1"/>
    </w:pPr>
    <w:rPr>
      <w:rFonts w:ascii="Times New Roman" w:hAnsi="Times New Roman"/>
      <w:szCs w:val="24"/>
      <w:lang w:val="en-NZ" w:eastAsia="en-NZ"/>
    </w:rPr>
  </w:style>
  <w:style w:type="paragraph" w:styleId="Element" w:customStyle="1">
    <w:name w:val="element"/>
    <w:basedOn w:val="Normal"/>
    <w:qFormat/>
    <w:rsid w:val="0002258f"/>
    <w:pPr>
      <w:spacing w:before="0" w:after="150"/>
    </w:pPr>
    <w:rPr>
      <w:rFonts w:ascii="Times New Roman" w:hAnsi="Times New Roman"/>
      <w:szCs w:val="24"/>
      <w:lang w:val="en-NZ" w:eastAsia="en-NZ"/>
    </w:rPr>
  </w:style>
  <w:style w:type="paragraph" w:styleId="Muitypographyroot" w:customStyle="1">
    <w:name w:val="muitypography-root"/>
    <w:basedOn w:val="Normal"/>
    <w:qFormat/>
    <w:rsid w:val="00976b93"/>
    <w:pPr>
      <w:spacing w:beforeAutospacing="1" w:afterAutospacing="1"/>
    </w:pPr>
    <w:rPr>
      <w:rFonts w:ascii="Times New Roman" w:hAnsi="Times New Roman"/>
      <w:szCs w:val="24"/>
      <w:lang w:val="en-NZ" w:eastAsia="en-NZ"/>
    </w:rPr>
  </w:style>
  <w:style w:type="paragraph" w:styleId="Comp" w:customStyle="1">
    <w:name w:val="comp"/>
    <w:basedOn w:val="Normal"/>
    <w:qFormat/>
    <w:rsid w:val="00976b93"/>
    <w:pPr>
      <w:spacing w:beforeAutospacing="1" w:afterAutospacing="1"/>
    </w:pPr>
    <w:rPr>
      <w:rFonts w:ascii="Times New Roman" w:hAnsi="Times New Roman"/>
      <w:szCs w:val="24"/>
      <w:lang w:val="en-NZ" w:eastAsia="en-NZ"/>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omen.govt.nz/women-and-work/gender-pay-gap" TargetMode="External"/><Relationship Id="rId4" Type="http://schemas.openxmlformats.org/officeDocument/2006/relationships/hyperlink" Target="" TargetMode="External"/><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hyperlink" Target="https://www.union.org.nz/maori-women-effectively-working-for-free-for-the-rest-of-the-year/" TargetMode="External"/><Relationship Id="rId8" Type="http://schemas.openxmlformats.org/officeDocument/2006/relationships/hyperlink" Target="https://onlinelibrary.wiley.com/doi/full/10.1111/1753-6405.12971" TargetMode="External"/><Relationship Id="rId9" Type="http://schemas.openxmlformats.org/officeDocument/2006/relationships/hyperlink" Target="https://www.theguardian.com/world/m-ori" TargetMode="External"/><Relationship Id="rId10" Type="http://schemas.openxmlformats.org/officeDocument/2006/relationships/hyperlink" Target="https://www.theguardian.com/world/2019/jul/31/new-zealand-rocked-by-maori-protests-on-child-removals-and-use-of-sacred-land" TargetMode="External"/><Relationship Id="rId11" Type="http://schemas.openxmlformats.org/officeDocument/2006/relationships/header" Target="header2.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97</TotalTime>
  <Application>LibreOffice/7.1.0.3$Windows_X86_64 LibreOffice_project/f6099ecf3d29644b5008cc8f48f42f4a40986e4c</Application>
  <AppVersion>15.0000</AppVersion>
  <Pages>7</Pages>
  <Words>1115</Words>
  <Characters>5698</Characters>
  <CharactersWithSpaces>6828</CharactersWithSpaces>
  <Paragraphs>49</Paragraphs>
  <Company>DEET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2023-07-16T12:05:00Z</dcterms:created>
  <dc:creator>Robert Bartholomew</dc:creator>
  <dc:description/>
  <dc:language>en-NZ</dc:language>
  <cp:lastModifiedBy/>
  <cp:lastPrinted>2016-11-13T23:03:00Z</cp:lastPrinted>
  <dcterms:modified xsi:type="dcterms:W3CDTF">2023-09-01T12:50:44Z</dcterms:modified>
  <cp:revision>37</cp:revision>
  <dc:subject/>
  <dc:title>c1</dc:title>
</cp:coreProperties>
</file>

<file path=docProps/custom.xml><?xml version="1.0" encoding="utf-8"?>
<Properties xmlns="http://schemas.openxmlformats.org/officeDocument/2006/custom-properties" xmlns:vt="http://schemas.openxmlformats.org/officeDocument/2006/docPropsVTypes"/>
</file>