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jpeg" ContentType="image/jpeg"/>
  <Override PartName="/word/media/image5.jpeg" ContentType="image/jpe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hd w:val="clear" w:color="auto" w:fill="FFFFFF"/>
        <w:spacing w:beforeAutospacing="0" w:before="0" w:afterAutospacing="0" w:after="192"/>
        <w:jc w:val="center"/>
        <w:rPr>
          <w:sz w:val="40"/>
          <w:szCs w:val="40"/>
        </w:rPr>
      </w:pPr>
      <w:r>
        <w:rPr>
          <w:rFonts w:cs="Segoe UI" w:ascii="Segoe UI" w:hAnsi="Segoe UI"/>
          <w:b/>
          <w:bCs/>
          <w:color w:val="1D2228"/>
          <w:sz w:val="40"/>
          <w:szCs w:val="40"/>
        </w:rPr>
        <w:t xml:space="preserve">Week </w:t>
      </w:r>
      <w:r>
        <w:rPr>
          <w:rFonts w:cs="Segoe UI" w:ascii="Segoe UI" w:hAnsi="Segoe UI"/>
          <w:b/>
          <w:bCs/>
          <w:color w:val="1D2228"/>
          <w:sz w:val="40"/>
          <w:szCs w:val="40"/>
        </w:rPr>
        <w:t>5</w:t>
      </w:r>
      <w:r>
        <w:rPr>
          <w:rFonts w:cs="Segoe UI" w:ascii="Segoe UI" w:hAnsi="Segoe UI"/>
          <w:b/>
          <w:bCs/>
          <w:color w:val="1D2228"/>
          <w:sz w:val="40"/>
          <w:szCs w:val="40"/>
        </w:rPr>
        <w:t xml:space="preserve">:  </w:t>
      </w:r>
    </w:p>
    <w:p>
      <w:pPr>
        <w:pStyle w:val="NormalWeb"/>
        <w:shd w:val="clear" w:color="auto" w:fill="FFFFFF"/>
        <w:spacing w:beforeAutospacing="0" w:before="0" w:afterAutospacing="0" w:after="192"/>
        <w:jc w:val="center"/>
        <w:rPr>
          <w:sz w:val="40"/>
          <w:szCs w:val="40"/>
        </w:rPr>
      </w:pPr>
      <w:r>
        <w:rPr>
          <w:rFonts w:cs="Segoe UI" w:ascii="Segoe UI" w:hAnsi="Segoe UI"/>
          <w:b/>
          <w:bCs/>
          <w:color w:val="1D2228"/>
          <w:sz w:val="40"/>
          <w:szCs w:val="40"/>
        </w:rPr>
        <w:t>Women</w:t>
      </w:r>
      <w:r>
        <w:rPr>
          <w:rFonts w:cs="Segoe UI" w:ascii="Segoe UI" w:hAnsi="Segoe UI"/>
          <w:b/>
          <w:bCs/>
          <w:color w:val="1D2228"/>
          <w:sz w:val="40"/>
          <w:szCs w:val="40"/>
        </w:rPr>
        <w:t>,</w:t>
      </w:r>
      <w:r>
        <w:rPr>
          <w:rFonts w:cs="Segoe UI" w:ascii="Segoe UI" w:hAnsi="Segoe UI"/>
          <w:b/>
          <w:bCs/>
          <w:color w:val="1D2228"/>
          <w:sz w:val="40"/>
          <w:szCs w:val="40"/>
        </w:rPr>
        <w:t xml:space="preserve"> Inequality </w:t>
      </w:r>
    </w:p>
    <w:p>
      <w:pPr>
        <w:pStyle w:val="NormalWeb"/>
        <w:shd w:val="clear" w:color="auto" w:fill="FFFFFF"/>
        <w:spacing w:beforeAutospacing="0" w:before="0" w:afterAutospacing="0" w:after="192"/>
        <w:jc w:val="center"/>
        <w:rPr>
          <w:sz w:val="40"/>
          <w:szCs w:val="40"/>
        </w:rPr>
      </w:pPr>
      <w:r>
        <w:rPr>
          <w:rFonts w:eastAsia="Times New Roman" w:cs="Segoe UI" w:ascii="Segoe UI" w:hAnsi="Segoe UI"/>
          <w:b/>
          <w:bCs/>
          <w:color w:val="1D2228"/>
          <w:kern w:val="0"/>
          <w:sz w:val="40"/>
          <w:szCs w:val="40"/>
          <w:lang w:val="en-AU" w:eastAsia="en-AU" w:bidi="ar-SA"/>
        </w:rPr>
        <w:t>&amp; Work Around the World</w:t>
      </w:r>
    </w:p>
    <w:p>
      <w:pPr>
        <w:pStyle w:val="NormalWeb"/>
        <w:shd w:val="clear" w:color="auto" w:fill="FFFFFF"/>
        <w:spacing w:beforeAutospacing="0" w:before="0" w:afterAutospacing="0" w:after="192"/>
        <w:jc w:val="center"/>
        <w:rPr>
          <w:rFonts w:ascii="Segoe UI" w:hAnsi="Segoe UI" w:cs="Segoe UI"/>
          <w:b/>
          <w:b/>
          <w:bCs/>
          <w:color w:val="1D2228"/>
          <w:sz w:val="28"/>
          <w:szCs w:val="28"/>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3702685" cy="3279775"/>
            <wp:effectExtent l="0" t="0" r="0" b="0"/>
            <wp:wrapSquare wrapText="largest"/>
            <wp:docPr id="1"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 descr=""/>
                    <pic:cNvPicPr>
                      <a:picLocks noChangeAspect="1" noChangeArrowheads="1"/>
                    </pic:cNvPicPr>
                  </pic:nvPicPr>
                  <pic:blipFill>
                    <a:blip r:embed="rId2"/>
                    <a:stretch>
                      <a:fillRect/>
                    </a:stretch>
                  </pic:blipFill>
                  <pic:spPr bwMode="auto">
                    <a:xfrm>
                      <a:off x="0" y="0"/>
                      <a:ext cx="3702685" cy="3279775"/>
                    </a:xfrm>
                    <a:prstGeom prst="rect">
                      <a:avLst/>
                    </a:prstGeom>
                  </pic:spPr>
                </pic:pic>
              </a:graphicData>
            </a:graphic>
          </wp:anchor>
        </w:drawing>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
    </w:p>
    <w:p>
      <w:pPr>
        <w:pStyle w:val="Normal"/>
        <w:shd w:val="clear" w:color="auto" w:fill="FFFFFF"/>
        <w:rPr>
          <w:rFonts w:ascii="Segoe UI" w:hAnsi="Segoe UI" w:cs="Segoe UI"/>
          <w:b/>
          <w:b/>
          <w:bCs/>
        </w:rPr>
      </w:pPr>
      <w:r>
        <w:rPr>
          <w:rFonts w:cs="Segoe UI" w:ascii="Segoe UI" w:hAnsi="Segoe UI"/>
          <w:b/>
          <w:bCs/>
        </w:rPr>
        <w:t xml:space="preserve">Success Criteria:  </w:t>
      </w:r>
    </w:p>
    <w:p>
      <w:pPr>
        <w:pStyle w:val="Normal"/>
        <w:shd w:val="clear" w:color="auto" w:fill="FFFFFF"/>
        <w:rPr>
          <w:rFonts w:ascii="Segoe UI" w:hAnsi="Segoe UI" w:cs="Segoe UI"/>
        </w:rPr>
      </w:pPr>
      <w:r>
        <w:rPr>
          <w:rFonts w:cs="Segoe UI" w:ascii="Segoe UI" w:hAnsi="Segoe UI"/>
        </w:rPr>
        <w:t>Students will be able to describe</w:t>
      </w:r>
      <w:r>
        <w:rPr>
          <w:rFonts w:cs="Segoe UI" w:ascii="Segoe UI" w:hAnsi="Segoe UI"/>
        </w:rPr>
        <w:t xml:space="preserve"> examples of gender inequality in </w:t>
      </w:r>
      <w:r>
        <w:rPr>
          <w:rFonts w:eastAsia="Times New Roman" w:cs="Segoe UI" w:ascii="Segoe UI" w:hAnsi="Segoe UI"/>
          <w:color w:val="auto"/>
          <w:kern w:val="0"/>
          <w:sz w:val="24"/>
          <w:szCs w:val="20"/>
          <w:lang w:val="en-US" w:eastAsia="en-US" w:bidi="ar-SA"/>
        </w:rPr>
        <w:t>different parts of the world</w:t>
      </w:r>
      <w:r>
        <w:rPr>
          <w:rFonts w:cs="Segoe UI" w:ascii="Segoe UI" w:hAnsi="Segoe UI"/>
        </w:rPr>
        <w:t xml:space="preserve"> and the specific human rights that are being violated in the United National Universal Declaration of Human Rights. </w:t>
      </w:r>
    </w:p>
    <w:p>
      <w:pPr>
        <w:pStyle w:val="Normal"/>
        <w:shd w:val="clear" w:color="auto" w:fill="FFFFFF"/>
        <w:rPr>
          <w:rFonts w:ascii="Segoe UI" w:hAnsi="Segoe UI" w:cs="Segoe UI"/>
        </w:rPr>
      </w:pPr>
      <w:r>
        <w:rPr/>
      </w:r>
    </w:p>
    <w:p>
      <w:pPr>
        <w:pStyle w:val="Normal"/>
        <w:shd w:val="clear" w:color="auto" w:fill="FFFFFF"/>
        <w:rPr>
          <w:rFonts w:ascii="Segoe UI" w:hAnsi="Segoe UI" w:cs="Segoe UI"/>
        </w:rPr>
      </w:pPr>
      <w:r>
        <w:rPr>
          <w:rFonts w:cs="Segoe UI" w:ascii="Segoe UI" w:hAnsi="Segoe UI"/>
        </w:rPr>
      </w:r>
    </w:p>
    <w:p>
      <w:pPr>
        <w:pStyle w:val="Heading1"/>
        <w:shd w:val="clear" w:color="auto" w:fill="FFFFFF"/>
        <w:spacing w:before="0" w:after="0"/>
        <w:jc w:val="center"/>
        <w:rPr>
          <w:rFonts w:ascii="Segoe UI" w:hAnsi="Segoe UI"/>
        </w:rPr>
      </w:pPr>
      <w:r>
        <w:rPr>
          <w:rFonts w:ascii="Segoe UI" w:hAnsi="Segoe UI"/>
          <w:color w:val="0F0F0F"/>
          <w:sz w:val="32"/>
          <w:szCs w:val="32"/>
          <w:u w:val="none"/>
        </w:rPr>
        <w:t xml:space="preserve">Lessons 1 &amp; 2:  </w:t>
      </w:r>
      <w:r>
        <w:rPr>
          <w:rFonts w:ascii="Segoe UI" w:hAnsi="Segoe UI"/>
          <w:color w:val="0F0F0F"/>
          <w:sz w:val="32"/>
          <w:szCs w:val="32"/>
          <w:u w:val="none"/>
        </w:rPr>
        <w:t xml:space="preserve">Gender Inequality </w:t>
      </w:r>
      <w:r>
        <w:rPr>
          <w:rFonts w:ascii="Segoe UI" w:hAnsi="Segoe UI"/>
          <w:color w:val="0F0F0F"/>
          <w:sz w:val="32"/>
          <w:szCs w:val="32"/>
          <w:u w:val="none"/>
        </w:rPr>
        <w:t>Around the World</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jc w:val="both"/>
        <w:rPr>
          <w:rFonts w:ascii="Segoe UI" w:hAnsi="Segoe UI"/>
        </w:rPr>
      </w:pPr>
      <w:r>
        <w:rPr>
          <w:rFonts w:cs="Segoe UI" w:ascii="Segoe UI" w:hAnsi="Segoe UI"/>
        </w:rPr>
        <w:t xml:space="preserve">This week we are going to look at </w:t>
      </w:r>
      <w:r>
        <w:rPr>
          <w:rFonts w:cs="Segoe UI" w:ascii="Segoe UI" w:hAnsi="Segoe UI"/>
        </w:rPr>
        <w:t xml:space="preserve">inequality </w:t>
      </w:r>
      <w:r>
        <w:rPr>
          <w:rFonts w:cs="Segoe UI" w:ascii="Segoe UI" w:hAnsi="Segoe UI"/>
        </w:rPr>
        <w:t xml:space="preserve">in females </w:t>
      </w:r>
      <w:r>
        <w:rPr>
          <w:rFonts w:cs="Segoe UI" w:ascii="Segoe UI" w:hAnsi="Segoe UI"/>
        </w:rPr>
        <w:t xml:space="preserve">– </w:t>
      </w:r>
      <w:r>
        <w:rPr>
          <w:rFonts w:cs="Segoe UI" w:ascii="Segoe UI" w:hAnsi="Segoe UI"/>
        </w:rPr>
        <w:t>the</w:t>
      </w:r>
      <w:r>
        <w:rPr>
          <w:rFonts w:cs="Segoe UI" w:ascii="Segoe UI" w:hAnsi="Segoe UI"/>
        </w:rPr>
        <w:t>ir</w:t>
      </w:r>
      <w:r>
        <w:rPr>
          <w:rFonts w:cs="Segoe UI" w:ascii="Segoe UI" w:hAnsi="Segoe UI"/>
        </w:rPr>
        <w:t xml:space="preserve"> unequal treatment in different parts of the world. </w:t>
      </w:r>
    </w:p>
    <w:p>
      <w:pPr>
        <w:pStyle w:val="NormalWeb"/>
        <w:shd w:val="clear" w:color="auto" w:fill="FFFFFF"/>
        <w:spacing w:beforeAutospacing="0" w:before="0" w:afterAutospacing="0" w:after="192"/>
        <w:jc w:val="both"/>
        <w:rPr>
          <w:rFonts w:ascii="Segoe UI" w:hAnsi="Segoe UI"/>
        </w:rPr>
      </w:pPr>
      <w:r>
        <w:rPr>
          <w:rFonts w:cs="Segoe UI" w:ascii="Segoe UI" w:hAnsi="Segoe UI"/>
          <w:b/>
          <w:bCs/>
        </w:rPr>
        <w:t>T</w:t>
      </w:r>
      <w:r>
        <w:rPr>
          <w:rFonts w:cs="Segoe UI" w:ascii="Segoe UI" w:hAnsi="Segoe UI"/>
          <w:b/>
          <w:bCs/>
        </w:rPr>
        <w:t xml:space="preserve">ask 1:  </w:t>
      </w:r>
      <w:r>
        <w:rPr>
          <w:rFonts w:cs="Segoe UI" w:ascii="Segoe UI" w:hAnsi="Segoe UI"/>
        </w:rPr>
        <w:t xml:space="preserve">Watch the Video clip: </w:t>
      </w:r>
    </w:p>
    <w:p>
      <w:pPr>
        <w:pStyle w:val="Heading1"/>
        <w:shd w:val="clear" w:color="auto" w:fill="FFFFFF"/>
        <w:spacing w:beforeAutospacing="0" w:before="0" w:afterAutospacing="0" w:after="192"/>
        <w:jc w:val="both"/>
        <w:rPr>
          <w:rFonts w:ascii="YouTube Sans;Roboto;sans-serif" w:hAnsi="YouTube Sans;Roboto;sans-serif"/>
          <w:b/>
          <w:u w:val="none"/>
        </w:rPr>
      </w:pPr>
      <w:r>
        <w:rPr>
          <w:rFonts w:cs="Segoe UI" w:ascii="Segoe UI" w:hAnsi="Segoe UI"/>
          <w:b/>
          <w:u w:val="none"/>
        </w:rPr>
        <w:t>“</w:t>
      </w:r>
      <w:r>
        <w:rPr>
          <w:rFonts w:cs="Segoe UI" w:ascii="Segoe UI" w:hAnsi="Segoe UI"/>
          <w:b/>
          <w:u w:val="none"/>
        </w:rPr>
        <w:t>Malala Yousafzai, 16, and Her Miraculous Story of Survival.”</w:t>
      </w:r>
    </w:p>
    <w:p>
      <w:pPr>
        <w:pStyle w:val="NormalWeb"/>
        <w:shd w:val="clear" w:color="auto" w:fill="FFFFFF"/>
        <w:spacing w:beforeAutospacing="0" w:before="0" w:afterAutospacing="0" w:after="192"/>
        <w:jc w:val="both"/>
        <w:rPr>
          <w:u w:val="none"/>
        </w:rPr>
      </w:pPr>
      <w:hyperlink r:id="rId3">
        <w:r>
          <w:rPr>
            <w:rStyle w:val="InternetLink"/>
            <w:u w:val="none"/>
          </w:rPr>
          <w:t>https://www.youtube.com/watch?v=CXvs1vwiD0M</w:t>
        </w:r>
      </w:hyperlink>
      <w:hyperlink r:id="rId4">
        <w:r>
          <w:rPr>
            <w:u w:val="none"/>
          </w:rPr>
          <w:t xml:space="preserve"> (4:04 sec.)</w:t>
        </w:r>
      </w:hyperlink>
    </w:p>
    <w:p>
      <w:pPr>
        <w:pStyle w:val="NormalWeb"/>
        <w:shd w:val="clear" w:color="auto" w:fill="FFFFFF"/>
        <w:spacing w:beforeAutospacing="0" w:before="0" w:afterAutospacing="0" w:after="192"/>
        <w:jc w:val="both"/>
        <w:rPr>
          <w:b/>
          <w:b/>
          <w:bCs/>
        </w:rPr>
      </w:pPr>
      <w:r>
        <w:rPr>
          <w:rFonts w:cs="Segoe UI" w:ascii="Segoe UI" w:hAnsi="Segoe UI"/>
          <w:b/>
          <w:bCs/>
        </w:rPr>
        <w:t xml:space="preserve">Task </w:t>
      </w:r>
      <w:r>
        <w:rPr>
          <w:rFonts w:cs="Segoe UI" w:ascii="Segoe UI" w:hAnsi="Segoe UI"/>
          <w:b/>
          <w:bCs/>
        </w:rPr>
        <w:t>2</w:t>
      </w:r>
      <w:r>
        <w:rPr>
          <w:rFonts w:cs="Segoe UI" w:ascii="Segoe UI" w:hAnsi="Segoe UI"/>
          <w:b/>
          <w:bCs/>
        </w:rPr>
        <w:t>:  2-minute Write – what is your reaction to the video and your opinion on Malala in general?</w:t>
      </w:r>
    </w:p>
    <w:p>
      <w:pPr>
        <w:pStyle w:val="NormalWeb"/>
        <w:shd w:val="clear" w:color="auto" w:fill="FFFFFF"/>
        <w:spacing w:beforeAutospacing="0" w:before="0" w:afterAutospacing="0" w:after="192"/>
        <w:jc w:val="both"/>
        <w:rPr>
          <w:rFonts w:ascii="Segoe UI" w:hAnsi="Segoe UI" w:cs="Segoe UI"/>
        </w:rPr>
      </w:pPr>
      <w:r>
        <w:rPr>
          <w:b/>
          <w:bCs/>
        </w:rPr>
      </w:r>
    </w:p>
    <w:p>
      <w:pPr>
        <w:pStyle w:val="NormalWeb"/>
        <w:shd w:val="clear" w:color="auto" w:fill="FFFFFF"/>
        <w:spacing w:beforeAutospacing="0" w:before="0" w:afterAutospacing="0" w:after="192"/>
        <w:jc w:val="both"/>
        <w:rPr>
          <w:b/>
          <w:b/>
          <w:bCs/>
        </w:rPr>
      </w:pPr>
      <w:r>
        <w:rPr>
          <w:rFonts w:cs="Segoe UI" w:ascii="Segoe UI" w:hAnsi="Segoe UI"/>
          <w:b/>
          <w:bCs/>
        </w:rPr>
        <w:t>C</w:t>
      </w:r>
      <w:r>
        <w:rPr>
          <w:rFonts w:cs="Segoe UI" w:ascii="Segoe UI" w:hAnsi="Segoe UI"/>
          <w:b/>
          <w:bCs/>
        </w:rPr>
        <w:t xml:space="preserve">lass Discussion:  </w:t>
      </w:r>
    </w:p>
    <w:p>
      <w:pPr>
        <w:pStyle w:val="NormalWeb"/>
        <w:shd w:val="clear" w:color="auto" w:fill="FFFFFF"/>
        <w:spacing w:beforeAutospacing="0" w:before="0" w:afterAutospacing="0" w:after="192"/>
        <w:jc w:val="both"/>
        <w:rPr>
          <w:rFonts w:ascii="Segoe UI" w:hAnsi="Segoe UI" w:cs="Segoe UI"/>
        </w:rPr>
      </w:pPr>
      <w:r>
        <w:rPr>
          <w:rFonts w:cs="Segoe UI" w:ascii="Segoe UI" w:hAnsi="Segoe UI"/>
        </w:rPr>
        <w:t xml:space="preserve">Why should we consider ourselves lucky to live in New Zealand?  Why is something like this less likely to happen hear (hint: we value tolerance, diversity and inclusion).  </w:t>
      </w:r>
    </w:p>
    <w:p>
      <w:pPr>
        <w:pStyle w:val="NormalWeb"/>
        <w:shd w:val="clear" w:color="auto" w:fill="FFFFFF"/>
        <w:spacing w:beforeAutospacing="0" w:before="0" w:afterAutospacing="0" w:after="192"/>
        <w:jc w:val="both"/>
        <w:rPr>
          <w:rFonts w:ascii="Segoe UI" w:hAnsi="Segoe UI" w:cs="Segoe UI"/>
        </w:rPr>
      </w:pPr>
      <w:r>
        <w:rPr/>
      </w:r>
    </w:p>
    <w:p>
      <w:pPr>
        <w:pStyle w:val="NormalWeb"/>
        <w:shd w:val="clear" w:color="auto" w:fill="FFFFFF"/>
        <w:spacing w:beforeAutospacing="0" w:before="0" w:afterAutospacing="0" w:after="192"/>
        <w:rPr>
          <w:rFonts w:ascii="Calibri" w:hAnsi="Calibri" w:cs="Calibri" w:asciiTheme="minorHAnsi" w:cstheme="minorHAnsi" w:hAnsiTheme="minorHAnsi"/>
          <w:color w:val="131313"/>
          <w:sz w:val="28"/>
          <w:szCs w:val="28"/>
        </w:rPr>
      </w:pPr>
      <w:r>
        <w:rPr>
          <w:rFonts w:cs="Calibri" w:ascii="Calibri" w:hAnsi="Calibri" w:asciiTheme="minorHAnsi" w:cstheme="minorHAnsi" w:hAnsiTheme="minorHAnsi"/>
          <w:b/>
          <w:bCs/>
          <w:color w:val="131313"/>
          <w:sz w:val="28"/>
          <w:szCs w:val="28"/>
        </w:rPr>
        <w:t xml:space="preserve">Task </w:t>
      </w:r>
      <w:r>
        <w:rPr>
          <w:rFonts w:cs="Calibri" w:ascii="Calibri" w:hAnsi="Calibri" w:asciiTheme="minorHAnsi" w:cstheme="minorHAnsi" w:hAnsiTheme="minorHAnsi"/>
          <w:b/>
          <w:bCs/>
          <w:color w:val="131313"/>
          <w:sz w:val="28"/>
          <w:szCs w:val="28"/>
        </w:rPr>
        <w:t>3</w:t>
      </w:r>
      <w:r>
        <w:rPr>
          <w:rFonts w:cs="Calibri" w:ascii="Calibri" w:hAnsi="Calibri" w:asciiTheme="minorHAnsi" w:cstheme="minorHAnsi" w:hAnsiTheme="minorHAnsi"/>
          <w:b/>
          <w:bCs/>
          <w:color w:val="131313"/>
          <w:sz w:val="28"/>
          <w:szCs w:val="28"/>
        </w:rPr>
        <w:t>:</w:t>
      </w:r>
      <w:r>
        <w:rPr>
          <w:rFonts w:cs="Calibri" w:ascii="Calibri" w:hAnsi="Calibri" w:asciiTheme="minorHAnsi" w:cstheme="minorHAnsi" w:hAnsiTheme="minorHAnsi"/>
          <w:color w:val="131313"/>
          <w:sz w:val="28"/>
          <w:szCs w:val="28"/>
        </w:rPr>
        <w:t xml:space="preserve">  </w:t>
      </w:r>
      <w:r>
        <w:rPr>
          <w:rFonts w:cs="Calibri" w:ascii="Calibri" w:hAnsi="Calibri" w:asciiTheme="minorHAnsi" w:cstheme="minorHAnsi" w:hAnsiTheme="minorHAnsi"/>
          <w:color w:val="131313"/>
          <w:sz w:val="28"/>
          <w:szCs w:val="28"/>
        </w:rPr>
        <w:t>Look up and write into your Red Books the definitions of the following words:</w:t>
      </w:r>
    </w:p>
    <w:p>
      <w:pPr>
        <w:pStyle w:val="TextBody"/>
        <w:shd w:val="clear" w:color="auto" w:fill="FFFFFF"/>
        <w:spacing w:beforeAutospacing="0" w:before="0" w:afterAutospacing="0" w:after="192"/>
        <w:rPr>
          <w:rFonts w:ascii="Segoe UI" w:hAnsi="Segoe UI" w:cs="Segoe UI"/>
          <w:b/>
          <w:b/>
          <w:bCs/>
          <w:color w:val="1D2228"/>
        </w:rPr>
      </w:pPr>
      <w:r>
        <w:rPr>
          <w:rFonts w:cs="Segoe UI" w:ascii="Segoe UI" w:hAnsi="Segoe UI"/>
          <w:b/>
          <w:bCs/>
          <w:i w:val="false"/>
          <w:caps w:val="false"/>
          <w:smallCaps w:val="false"/>
          <w:color w:val="1D2228"/>
          <w:spacing w:val="0"/>
          <w:sz w:val="24"/>
          <w:szCs w:val="24"/>
        </w:rPr>
        <w:t>Vocabulary words:</w:t>
      </w:r>
    </w:p>
    <w:p>
      <w:pPr>
        <w:pStyle w:val="TextBody"/>
        <w:shd w:val="clear" w:color="auto" w:fill="FFFFFF"/>
        <w:spacing w:beforeAutospacing="0" w:before="0" w:afterAutospacing="0" w:after="192"/>
        <w:rPr>
          <w:rFonts w:ascii="Segoe UI" w:hAnsi="Segoe UI" w:cs="Segoe UI"/>
          <w:b/>
          <w:b/>
          <w:bCs/>
          <w:color w:val="1D2228"/>
        </w:rPr>
      </w:pPr>
      <w:r>
        <w:rPr>
          <w:rFonts w:cs="Segoe UI" w:ascii="Segoe UI" w:hAnsi="Segoe UI"/>
          <w:b/>
          <w:bCs/>
          <w:i w:val="false"/>
          <w:caps w:val="false"/>
          <w:smallCaps w:val="false"/>
          <w:color w:val="1D2228"/>
          <w:spacing w:val="0"/>
          <w:sz w:val="24"/>
          <w:szCs w:val="24"/>
        </w:rPr>
        <w:t xml:space="preserve">1. Gender: </w:t>
      </w:r>
    </w:p>
    <w:p>
      <w:pPr>
        <w:pStyle w:val="TextBody"/>
        <w:shd w:val="clear" w:color="auto" w:fill="FFFFFF"/>
        <w:spacing w:beforeAutospacing="0" w:before="0" w:afterAutospacing="0" w:after="192"/>
        <w:rPr>
          <w:rFonts w:ascii="Segoe UI" w:hAnsi="Segoe UI" w:cs="Segoe UI"/>
          <w:b/>
          <w:b/>
          <w:bCs/>
          <w:color w:val="1D2228"/>
        </w:rPr>
      </w:pPr>
      <w:r>
        <w:rPr>
          <w:rFonts w:cs="Segoe UI" w:ascii="Segoe UI" w:hAnsi="Segoe UI"/>
          <w:b/>
          <w:bCs/>
          <w:i w:val="false"/>
          <w:caps w:val="false"/>
          <w:smallCaps w:val="false"/>
          <w:color w:val="1D2228"/>
          <w:spacing w:val="0"/>
          <w:sz w:val="24"/>
          <w:szCs w:val="24"/>
        </w:rPr>
        <w:t>2. Equality:</w:t>
      </w:r>
    </w:p>
    <w:p>
      <w:pPr>
        <w:pStyle w:val="TextBody"/>
        <w:shd w:val="clear" w:color="auto" w:fill="FFFFFF"/>
        <w:spacing w:beforeAutospacing="0" w:before="0" w:afterAutospacing="0" w:after="192"/>
        <w:rPr>
          <w:rFonts w:ascii="Segoe UI" w:hAnsi="Segoe UI" w:cs="Segoe UI"/>
          <w:b/>
          <w:b/>
          <w:bCs/>
          <w:color w:val="1D2228"/>
        </w:rPr>
      </w:pPr>
      <w:r>
        <w:rPr>
          <w:rFonts w:cs="Segoe UI" w:ascii="Segoe UI" w:hAnsi="Segoe UI"/>
          <w:b/>
          <w:bCs/>
          <w:i w:val="false"/>
          <w:caps w:val="false"/>
          <w:smallCaps w:val="false"/>
          <w:color w:val="1D2228"/>
          <w:spacing w:val="0"/>
          <w:sz w:val="24"/>
          <w:szCs w:val="24"/>
        </w:rPr>
        <w:t xml:space="preserve">3. </w:t>
      </w:r>
      <w:r>
        <w:rPr>
          <w:rFonts w:cs="Segoe UI" w:ascii="Segoe UI" w:hAnsi="Segoe UI"/>
          <w:b/>
          <w:bCs/>
          <w:i w:val="false"/>
          <w:caps w:val="false"/>
          <w:smallCaps w:val="false"/>
          <w:color w:val="1D2228"/>
          <w:spacing w:val="0"/>
          <w:sz w:val="24"/>
          <w:szCs w:val="24"/>
        </w:rPr>
        <w:t>Adolescence:</w:t>
      </w:r>
    </w:p>
    <w:p>
      <w:pPr>
        <w:pStyle w:val="TextBody"/>
        <w:shd w:val="clear" w:color="auto" w:fill="FFFFFF"/>
        <w:spacing w:beforeAutospacing="0" w:before="0" w:afterAutospacing="0" w:after="192"/>
        <w:rPr>
          <w:rFonts w:ascii="Segoe UI" w:hAnsi="Segoe UI" w:cs="Segoe UI"/>
          <w:b/>
          <w:b/>
          <w:bCs/>
          <w:color w:val="1D2228"/>
        </w:rPr>
      </w:pPr>
      <w:r>
        <w:rPr>
          <w:rFonts w:cs="Segoe UI" w:ascii="Segoe UI" w:hAnsi="Segoe UI"/>
          <w:b/>
          <w:bCs/>
          <w:i w:val="false"/>
          <w:caps w:val="false"/>
          <w:smallCaps w:val="false"/>
          <w:color w:val="1D2228"/>
          <w:spacing w:val="0"/>
          <w:sz w:val="24"/>
          <w:szCs w:val="24"/>
        </w:rPr>
        <w:t xml:space="preserve">4. </w:t>
      </w:r>
      <w:r>
        <w:rPr>
          <w:rFonts w:cs="Segoe UI" w:ascii="Segoe UI" w:hAnsi="Segoe UI"/>
          <w:b/>
          <w:bCs/>
          <w:i w:val="false"/>
          <w:caps w:val="false"/>
          <w:smallCaps w:val="false"/>
          <w:color w:val="1D2228"/>
          <w:spacing w:val="0"/>
          <w:sz w:val="24"/>
          <w:szCs w:val="24"/>
        </w:rPr>
        <w:t>Gender role:</w:t>
      </w:r>
    </w:p>
    <w:p>
      <w:pPr>
        <w:pStyle w:val="TextBody"/>
        <w:shd w:val="clear" w:color="auto" w:fill="FFFFFF"/>
        <w:spacing w:beforeAutospacing="0" w:before="0" w:afterAutospacing="0" w:after="192"/>
        <w:rPr>
          <w:rFonts w:ascii="Segoe UI" w:hAnsi="Segoe UI" w:cs="Segoe UI"/>
          <w:b/>
          <w:b/>
          <w:bCs/>
          <w:color w:val="1D2228"/>
        </w:rPr>
      </w:pPr>
      <w:r>
        <w:rPr>
          <w:rFonts w:cs="Segoe UI" w:ascii="Segoe UI" w:hAnsi="Segoe UI"/>
          <w:b/>
          <w:bCs/>
          <w:i w:val="false"/>
          <w:caps w:val="false"/>
          <w:smallCaps w:val="false"/>
          <w:color w:val="1D2228"/>
          <w:spacing w:val="0"/>
          <w:sz w:val="24"/>
          <w:szCs w:val="24"/>
        </w:rPr>
        <w:t>5. Poverty:</w:t>
      </w:r>
    </w:p>
    <w:p>
      <w:pPr>
        <w:pStyle w:val="TextBody"/>
        <w:shd w:val="clear" w:color="auto" w:fill="FFFFFF"/>
        <w:spacing w:beforeAutospacing="0" w:before="0" w:afterAutospacing="0" w:after="192"/>
        <w:rPr>
          <w:rFonts w:ascii="Segoe UI" w:hAnsi="Segoe UI" w:cs="Segoe UI"/>
          <w:b/>
          <w:b/>
          <w:bCs/>
          <w:color w:val="1D2228"/>
        </w:rPr>
      </w:pPr>
      <w:r>
        <w:rPr>
          <w:rFonts w:cs="Segoe UI" w:ascii="Segoe UI" w:hAnsi="Segoe UI"/>
          <w:b/>
          <w:bCs/>
          <w:i w:val="false"/>
          <w:caps w:val="false"/>
          <w:smallCaps w:val="false"/>
          <w:color w:val="1D2228"/>
          <w:spacing w:val="0"/>
          <w:sz w:val="24"/>
          <w:szCs w:val="24"/>
        </w:rPr>
        <w:t>6. Human rights:</w:t>
      </w:r>
    </w:p>
    <w:p>
      <w:pPr>
        <w:pStyle w:val="TextBody"/>
        <w:shd w:val="clear" w:color="auto" w:fill="FFFFFF"/>
        <w:spacing w:beforeAutospacing="0" w:before="0" w:afterAutospacing="0" w:after="192"/>
        <w:rPr>
          <w:rFonts w:ascii="Segoe UI" w:hAnsi="Segoe UI" w:cs="Segoe UI"/>
          <w:b/>
          <w:b/>
          <w:bCs/>
          <w:color w:val="1D2228"/>
        </w:rPr>
      </w:pPr>
      <w:r>
        <w:rPr>
          <w:rFonts w:cs="Segoe UI" w:ascii="Segoe UI" w:hAnsi="Segoe UI"/>
          <w:b/>
          <w:bCs/>
          <w:i w:val="false"/>
          <w:caps w:val="false"/>
          <w:smallCaps w:val="false"/>
          <w:color w:val="1D2228"/>
          <w:spacing w:val="0"/>
          <w:sz w:val="24"/>
          <w:szCs w:val="24"/>
        </w:rPr>
        <w:t xml:space="preserve">7. </w:t>
      </w:r>
      <w:r>
        <w:rPr>
          <w:rFonts w:cs="Segoe UI" w:ascii="Segoe UI" w:hAnsi="Segoe UI"/>
          <w:b/>
          <w:bCs/>
          <w:i w:val="false"/>
          <w:caps w:val="false"/>
          <w:smallCaps w:val="false"/>
          <w:color w:val="1D2228"/>
          <w:spacing w:val="0"/>
          <w:sz w:val="24"/>
          <w:szCs w:val="24"/>
        </w:rPr>
        <w:t>Conservative:</w:t>
      </w:r>
    </w:p>
    <w:p>
      <w:pPr>
        <w:pStyle w:val="TextBody"/>
        <w:shd w:val="clear" w:color="auto" w:fill="FFFFFF"/>
        <w:spacing w:beforeAutospacing="0" w:before="0" w:afterAutospacing="0" w:after="192"/>
        <w:rPr>
          <w:rFonts w:ascii="Segoe UI" w:hAnsi="Segoe UI" w:cs="Segoe UI"/>
          <w:b/>
          <w:b/>
          <w:bCs/>
          <w:color w:val="1D2228"/>
        </w:rPr>
      </w:pPr>
      <w:r>
        <w:rPr>
          <w:rFonts w:cs="Segoe UI" w:ascii="Segoe UI" w:hAnsi="Segoe UI"/>
          <w:b/>
          <w:bCs/>
          <w:i w:val="false"/>
          <w:caps w:val="false"/>
          <w:smallCaps w:val="false"/>
          <w:color w:val="1D2228"/>
          <w:spacing w:val="0"/>
          <w:sz w:val="24"/>
          <w:szCs w:val="24"/>
        </w:rPr>
        <w:t xml:space="preserve">8. </w:t>
      </w:r>
      <w:r>
        <w:rPr>
          <w:rFonts w:eastAsia="Times New Roman" w:cs="Segoe UI" w:ascii="Segoe UI" w:hAnsi="Segoe UI"/>
          <w:b/>
          <w:bCs/>
          <w:i w:val="false"/>
          <w:caps w:val="false"/>
          <w:smallCaps w:val="false"/>
          <w:color w:val="1D2228"/>
          <w:spacing w:val="0"/>
          <w:kern w:val="0"/>
          <w:sz w:val="24"/>
          <w:szCs w:val="24"/>
          <w:lang w:val="en-US" w:eastAsia="en-US" w:bidi="ar-SA"/>
        </w:rPr>
        <w:t>Guardian</w:t>
      </w:r>
      <w:r>
        <w:rPr>
          <w:rFonts w:cs="Segoe UI" w:ascii="Segoe UI" w:hAnsi="Segoe UI"/>
          <w:b/>
          <w:bCs/>
          <w:i w:val="false"/>
          <w:caps w:val="false"/>
          <w:smallCaps w:val="false"/>
          <w:color w:val="1D2228"/>
          <w:spacing w:val="0"/>
          <w:sz w:val="24"/>
          <w:szCs w:val="24"/>
        </w:rPr>
        <w:t>:</w:t>
      </w:r>
    </w:p>
    <w:p>
      <w:pPr>
        <w:pStyle w:val="TextBody"/>
        <w:shd w:val="clear" w:color="auto" w:fill="FFFFFF"/>
        <w:spacing w:beforeAutospacing="0" w:before="0" w:afterAutospacing="0" w:after="192"/>
        <w:rPr>
          <w:rFonts w:ascii="Segoe UI" w:hAnsi="Segoe UI" w:cs="Segoe UI"/>
          <w:b/>
          <w:b/>
          <w:bCs/>
          <w:color w:val="1D2228"/>
        </w:rPr>
      </w:pPr>
      <w:r>
        <w:rPr>
          <w:rFonts w:cs="Segoe UI" w:ascii="Segoe UI" w:hAnsi="Segoe UI"/>
          <w:b/>
          <w:bCs/>
          <w:i w:val="false"/>
          <w:caps w:val="false"/>
          <w:smallCaps w:val="false"/>
          <w:color w:val="1D2228"/>
          <w:spacing w:val="0"/>
          <w:sz w:val="24"/>
          <w:szCs w:val="24"/>
        </w:rPr>
        <w:t xml:space="preserve">9. </w:t>
      </w:r>
      <w:r>
        <w:rPr>
          <w:rFonts w:cs="Segoe UI" w:ascii="Segoe UI" w:hAnsi="Segoe UI"/>
          <w:b/>
          <w:bCs/>
          <w:i w:val="false"/>
          <w:caps w:val="false"/>
          <w:smallCaps w:val="false"/>
          <w:color w:val="1D2228"/>
          <w:spacing w:val="0"/>
          <w:sz w:val="24"/>
          <w:szCs w:val="24"/>
        </w:rPr>
        <w:t>Tolerance:</w:t>
      </w:r>
    </w:p>
    <w:p>
      <w:pPr>
        <w:pStyle w:val="TextBody"/>
        <w:shd w:val="clear" w:color="auto" w:fill="FFFFFF"/>
        <w:spacing w:beforeAutospacing="0" w:before="0" w:afterAutospacing="0" w:after="192"/>
        <w:rPr>
          <w:rFonts w:ascii="Segoe UI" w:hAnsi="Segoe UI" w:cs="Segoe UI"/>
          <w:b/>
          <w:b/>
          <w:bCs/>
          <w:color w:val="1D2228"/>
        </w:rPr>
      </w:pPr>
      <w:r>
        <w:rPr>
          <w:rFonts w:cs="Segoe UI" w:ascii="Segoe UI" w:hAnsi="Segoe UI"/>
          <w:b/>
          <w:bCs/>
          <w:i w:val="false"/>
          <w:caps w:val="false"/>
          <w:smallCaps w:val="false"/>
          <w:color w:val="1D2228"/>
          <w:spacing w:val="0"/>
          <w:sz w:val="24"/>
          <w:szCs w:val="24"/>
        </w:rPr>
        <w:t xml:space="preserve">10. </w:t>
      </w:r>
      <w:r>
        <w:rPr>
          <w:rFonts w:cs="Segoe UI" w:ascii="Segoe UI" w:hAnsi="Segoe UI"/>
          <w:b/>
          <w:bCs/>
          <w:i w:val="false"/>
          <w:caps w:val="false"/>
          <w:smallCaps w:val="false"/>
          <w:color w:val="1D2228"/>
          <w:spacing w:val="0"/>
          <w:sz w:val="24"/>
          <w:szCs w:val="24"/>
        </w:rPr>
        <w:t>Diversity:</w:t>
      </w:r>
    </w:p>
    <w:p>
      <w:pPr>
        <w:pStyle w:val="NormalWeb"/>
        <w:shd w:val="clear" w:color="auto" w:fill="FFFFFF"/>
        <w:spacing w:beforeAutospacing="0" w:before="0" w:afterAutospacing="0" w:after="192"/>
        <w:rPr>
          <w:rFonts w:ascii="Calibri" w:hAnsi="Calibri" w:cs="Calibri" w:asciiTheme="minorHAnsi" w:cstheme="minorHAnsi" w:hAnsiTheme="minorHAnsi"/>
          <w:color w:val="131313"/>
          <w:sz w:val="28"/>
          <w:szCs w:val="28"/>
        </w:rPr>
      </w:pPr>
      <w:r>
        <w:rPr>
          <w:rFonts w:cs="Segoe UI" w:ascii="Segoe UI" w:hAnsi="Segoe UI"/>
          <w:b/>
          <w:bCs/>
          <w:i w:val="false"/>
          <w:caps w:val="false"/>
          <w:smallCaps w:val="false"/>
          <w:color w:val="1D2228"/>
          <w:spacing w:val="0"/>
          <w:sz w:val="24"/>
          <w:szCs w:val="24"/>
        </w:rPr>
        <w:t xml:space="preserve">11. </w:t>
      </w:r>
      <w:r>
        <w:rPr>
          <w:rFonts w:cs="Segoe UI" w:ascii="Segoe UI" w:hAnsi="Segoe UI"/>
          <w:b/>
          <w:bCs/>
          <w:i w:val="false"/>
          <w:caps w:val="false"/>
          <w:smallCaps w:val="false"/>
          <w:color w:val="1D2228"/>
          <w:spacing w:val="0"/>
          <w:sz w:val="24"/>
          <w:szCs w:val="24"/>
        </w:rPr>
        <w:t>Inclusion:</w:t>
      </w:r>
    </w:p>
    <w:p>
      <w:pPr>
        <w:pStyle w:val="NormalWeb"/>
        <w:shd w:val="clear" w:color="auto" w:fill="FFFFFF"/>
        <w:spacing w:beforeAutospacing="0" w:before="0" w:afterAutospacing="0" w:after="192"/>
        <w:rPr>
          <w:rFonts w:ascii="Calibri" w:hAnsi="Calibri" w:cs="Calibri" w:asciiTheme="minorHAnsi" w:cstheme="minorHAnsi" w:hAnsiTheme="minorHAnsi"/>
          <w:color w:val="131313"/>
          <w:sz w:val="28"/>
          <w:szCs w:val="28"/>
        </w:rPr>
      </w:pPr>
      <w:r>
        <w:rPr>
          <w:rFonts w:cs="Segoe UI" w:ascii="Segoe UI" w:hAnsi="Segoe UI"/>
          <w:b/>
          <w:bCs/>
          <w:i w:val="false"/>
          <w:caps w:val="false"/>
          <w:smallCaps w:val="false"/>
          <w:color w:val="1D2228"/>
          <w:spacing w:val="0"/>
          <w:sz w:val="24"/>
          <w:szCs w:val="24"/>
        </w:rPr>
        <w:t>1</w:t>
      </w:r>
      <w:r>
        <w:rPr>
          <w:rFonts w:cs="Segoe UI" w:ascii="Segoe UI" w:hAnsi="Segoe UI"/>
          <w:b/>
          <w:bCs/>
          <w:i w:val="false"/>
          <w:caps w:val="false"/>
          <w:smallCaps w:val="false"/>
          <w:color w:val="1D2228"/>
          <w:spacing w:val="0"/>
          <w:sz w:val="24"/>
          <w:szCs w:val="24"/>
        </w:rPr>
        <w:t>2. Displace:</w:t>
      </w:r>
    </w:p>
    <w:p>
      <w:pPr>
        <w:pStyle w:val="NormalWeb"/>
        <w:shd w:val="clear" w:color="auto" w:fill="FFFFFF"/>
        <w:spacing w:beforeAutospacing="0" w:before="0" w:afterAutospacing="0" w:after="192"/>
        <w:rPr>
          <w:rFonts w:ascii="Calibri" w:hAnsi="Calibri" w:cs="Calibri" w:asciiTheme="minorHAnsi" w:cstheme="minorHAnsi" w:hAnsiTheme="minorHAnsi"/>
          <w:color w:val="131313"/>
          <w:sz w:val="28"/>
          <w:szCs w:val="28"/>
        </w:rPr>
      </w:pPr>
      <w:r>
        <w:rPr/>
      </w:r>
    </w:p>
    <w:p>
      <w:pPr>
        <w:pStyle w:val="NormalWeb"/>
        <w:shd w:val="clear" w:color="auto" w:fill="FFFFFF"/>
        <w:spacing w:beforeAutospacing="0" w:before="0" w:afterAutospacing="0" w:after="192"/>
        <w:rPr>
          <w:rFonts w:ascii="Calibri" w:hAnsi="Calibri" w:cs="Calibri" w:asciiTheme="minorHAnsi" w:cstheme="minorHAnsi" w:hAnsiTheme="minorHAnsi"/>
          <w:color w:val="131313"/>
          <w:sz w:val="28"/>
          <w:szCs w:val="28"/>
        </w:rPr>
      </w:pPr>
      <w:r>
        <w:rPr/>
      </w:r>
    </w:p>
    <w:p>
      <w:pPr>
        <w:pStyle w:val="NormalWeb"/>
        <w:shd w:val="clear" w:color="auto" w:fill="FFFFFF"/>
        <w:spacing w:beforeAutospacing="0" w:before="0" w:afterAutospacing="0" w:after="192"/>
        <w:rPr>
          <w:rFonts w:ascii="Calibri" w:hAnsi="Calibri" w:cs="Calibri" w:asciiTheme="minorHAnsi" w:cstheme="minorHAnsi" w:hAnsiTheme="minorHAnsi"/>
          <w:color w:val="131313"/>
          <w:sz w:val="28"/>
          <w:szCs w:val="28"/>
        </w:rPr>
      </w:pPr>
      <w:r>
        <w:rPr/>
      </w:r>
    </w:p>
    <w:p>
      <w:pPr>
        <w:pStyle w:val="NormalWeb"/>
        <w:shd w:val="clear" w:color="auto" w:fill="FFFFFF"/>
        <w:spacing w:beforeAutospacing="0" w:before="0" w:afterAutospacing="0" w:after="192"/>
        <w:rPr>
          <w:rFonts w:ascii="Calibri" w:hAnsi="Calibri" w:cs="Calibri" w:asciiTheme="minorHAnsi" w:cstheme="minorHAnsi" w:hAnsiTheme="minorHAnsi"/>
          <w:color w:val="131313"/>
          <w:sz w:val="28"/>
          <w:szCs w:val="28"/>
        </w:rPr>
      </w:pPr>
      <w:r>
        <w:rPr>
          <w:rFonts w:cs="Segoe UI" w:ascii="Segoe UI" w:hAnsi="Segoe UI"/>
          <w:b/>
          <w:bCs/>
          <w:i w:val="false"/>
          <w:caps w:val="false"/>
          <w:smallCaps w:val="false"/>
          <w:color w:val="1D2228"/>
          <w:spacing w:val="0"/>
          <w:sz w:val="28"/>
          <w:szCs w:val="28"/>
        </w:rPr>
        <w:t xml:space="preserve">Task </w:t>
      </w:r>
      <w:r>
        <w:rPr>
          <w:rFonts w:cs="Segoe UI" w:ascii="Segoe UI" w:hAnsi="Segoe UI"/>
          <w:b/>
          <w:bCs/>
          <w:i w:val="false"/>
          <w:caps w:val="false"/>
          <w:smallCaps w:val="false"/>
          <w:color w:val="1D2228"/>
          <w:spacing w:val="0"/>
          <w:sz w:val="28"/>
          <w:szCs w:val="28"/>
        </w:rPr>
        <w:t>4</w:t>
      </w:r>
      <w:r>
        <w:rPr>
          <w:rFonts w:cs="Segoe UI" w:ascii="Segoe UI" w:hAnsi="Segoe UI"/>
          <w:b/>
          <w:bCs/>
          <w:i w:val="false"/>
          <w:caps w:val="false"/>
          <w:smallCaps w:val="false"/>
          <w:color w:val="1D2228"/>
          <w:spacing w:val="0"/>
          <w:sz w:val="28"/>
          <w:szCs w:val="28"/>
        </w:rPr>
        <w:t xml:space="preserve">:  </w:t>
      </w:r>
      <w:r>
        <w:rPr>
          <w:rFonts w:cs="Calibri" w:ascii="Calibri" w:hAnsi="Calibri" w:asciiTheme="minorHAnsi" w:cstheme="minorHAnsi" w:hAnsiTheme="minorHAnsi"/>
          <w:color w:val="131313"/>
          <w:sz w:val="28"/>
          <w:szCs w:val="28"/>
        </w:rPr>
        <w:t>Read the article below:</w:t>
      </w:r>
    </w:p>
    <w:p>
      <w:pPr>
        <w:pStyle w:val="Heading1"/>
        <w:spacing w:before="0" w:after="0"/>
        <w:jc w:val="center"/>
        <w:rPr>
          <w:color w:val="232A31"/>
          <w:sz w:val="36"/>
          <w:szCs w:val="36"/>
          <w:u w:val="none"/>
        </w:rPr>
      </w:pPr>
      <w:r>
        <w:rPr/>
      </w:r>
    </w:p>
    <w:p>
      <w:pPr>
        <w:pStyle w:val="Heading1"/>
        <w:spacing w:before="0" w:after="0"/>
        <w:jc w:val="center"/>
        <w:rPr>
          <w:rFonts w:ascii="ReithSerif;Helvetica;Arial;freesans;sans-serif" w:hAnsi="ReithSerif;Helvetica;Arial;freesans;sans-serif" w:eastAsia="Times New Roman" w:cs="Segoe UI"/>
          <w:b/>
          <w:b/>
          <w:color w:val="232A31"/>
          <w:kern w:val="0"/>
          <w:sz w:val="36"/>
          <w:szCs w:val="36"/>
          <w:u w:val="none"/>
          <w:lang w:val="en-US" w:eastAsia="en-US" w:bidi="ar-SA"/>
        </w:rPr>
      </w:pPr>
      <w:r>
        <w:rPr>
          <w:rFonts w:eastAsia="Times New Roman" w:cs="Segoe UI" w:ascii="ReithSerif;Helvetica;Arial;freesans;sans-serif" w:hAnsi="ReithSerif;Helvetica;Arial;freesans;sans-serif"/>
          <w:b/>
          <w:color w:val="232A31"/>
          <w:kern w:val="0"/>
          <w:sz w:val="36"/>
          <w:szCs w:val="36"/>
          <w:u w:val="none"/>
          <w:lang w:val="en-US" w:eastAsia="en-US" w:bidi="ar-SA"/>
        </w:rPr>
        <w:t xml:space="preserve">Surprising Examples of Gender Inequality </w:t>
      </w:r>
    </w:p>
    <w:p>
      <w:pPr>
        <w:pStyle w:val="Heading1"/>
        <w:spacing w:before="0" w:after="0"/>
        <w:jc w:val="center"/>
        <w:rPr>
          <w:rFonts w:ascii="ReithSerif;Helvetica;Arial;freesans;sans-serif" w:hAnsi="ReithSerif;Helvetica;Arial;freesans;sans-serif" w:eastAsia="Times New Roman" w:cs="Segoe UI"/>
          <w:b/>
          <w:b/>
          <w:color w:val="232A31"/>
          <w:kern w:val="0"/>
          <w:sz w:val="36"/>
          <w:szCs w:val="36"/>
          <w:u w:val="none"/>
          <w:lang w:val="en-US" w:eastAsia="en-US" w:bidi="ar-SA"/>
        </w:rPr>
      </w:pPr>
      <w:r>
        <w:rPr>
          <w:rFonts w:eastAsia="Times New Roman" w:cs="Segoe UI" w:ascii="ReithSerif;Helvetica;Arial;freesans;sans-serif" w:hAnsi="ReithSerif;Helvetica;Arial;freesans;sans-serif"/>
          <w:b/>
          <w:color w:val="232A31"/>
          <w:kern w:val="0"/>
          <w:sz w:val="36"/>
          <w:szCs w:val="36"/>
          <w:u w:val="none"/>
          <w:lang w:val="en-US" w:eastAsia="en-US" w:bidi="ar-SA"/>
        </w:rPr>
        <w:t>Around the World</w:t>
      </w:r>
    </w:p>
    <w:p>
      <w:pPr>
        <w:pStyle w:val="Normal"/>
        <w:spacing w:before="0" w:after="0"/>
        <w:jc w:val="center"/>
        <w:rPr>
          <w:rFonts w:ascii="ReithSerif;Helvetica;Arial;freesans;sans-serif" w:hAnsi="ReithSerif;Helvetica;Arial;freesans;sans-serif" w:cs="Segoe UI"/>
          <w:b/>
          <w:color w:val="141414"/>
          <w:sz w:val="24"/>
          <w:szCs w:val="24"/>
          <w:u w:val="none"/>
        </w:rPr>
      </w:pPr>
      <w:r>
        <w:rPr>
          <w:rFonts w:cs="Segoe UI" w:ascii="ReithSerif;Helvetica;Arial;freesans;sans-serif" w:hAnsi="ReithSerif;Helvetica;Arial;freesans;sans-serif"/>
          <w:b/>
          <w:color w:val="232A31"/>
          <w:sz w:val="24"/>
          <w:szCs w:val="24"/>
          <w:u w:val="none"/>
        </w:rPr>
        <w:t xml:space="preserve">By Tess Lowery, </w:t>
      </w:r>
      <w:r>
        <w:rPr>
          <w:rFonts w:cs="Segoe UI" w:ascii="ReithSerif;Helvetica;Arial;freesans;sans-serif" w:hAnsi="ReithSerif;Helvetica;Arial;freesans;sans-serif"/>
          <w:b/>
          <w:color w:val="232A31"/>
          <w:sz w:val="24"/>
          <w:szCs w:val="24"/>
          <w:u w:val="single"/>
        </w:rPr>
        <w:t>Global</w:t>
      </w:r>
      <w:r>
        <w:rPr>
          <w:rFonts w:cs="Segoe UI" w:ascii="ReithSerif;Helvetica;Arial;freesans;sans-serif" w:hAnsi="ReithSerif;Helvetica;Arial;freesans;sans-serif"/>
          <w:b/>
          <w:color w:val="232A31"/>
          <w:sz w:val="24"/>
          <w:szCs w:val="24"/>
          <w:u w:val="none"/>
        </w:rPr>
        <w:t xml:space="preserve"> </w:t>
      </w:r>
      <w:r>
        <w:rPr>
          <w:rFonts w:cs="Segoe UI" w:ascii="ReithSerif;Helvetica;Arial;freesans;sans-serif" w:hAnsi="ReithSerif;Helvetica;Arial;freesans;sans-serif"/>
          <w:b/>
          <w:color w:val="232A31"/>
          <w:sz w:val="24"/>
          <w:szCs w:val="24"/>
          <w:u w:val="single"/>
        </w:rPr>
        <w:t>Citizen</w:t>
      </w:r>
      <w:r>
        <w:rPr>
          <w:rFonts w:cs="Segoe UI" w:ascii="ReithSerif;Helvetica;Arial;freesans;sans-serif" w:hAnsi="ReithSerif;Helvetica;Arial;freesans;sans-serif"/>
          <w:b/>
          <w:color w:val="232A31"/>
          <w:sz w:val="24"/>
          <w:szCs w:val="24"/>
          <w:u w:val="none"/>
        </w:rPr>
        <w:t>, September 10, 2022</w:t>
      </w:r>
    </w:p>
    <w:p>
      <w:pPr>
        <w:pStyle w:val="Normal"/>
        <w:spacing w:before="0" w:after="0"/>
        <w:jc w:val="center"/>
        <w:rPr>
          <w:color w:val="232A31"/>
        </w:rPr>
      </w:pPr>
      <w:r>
        <w:rPr>
          <w:rFonts w:cs="Segoe UI" w:ascii="ReithSerif;Helvetica;Arial;freesans;sans-serif" w:hAnsi="ReithSerif;Helvetica;Arial;freesans;sans-serif"/>
          <w:b/>
          <w:color w:val="141414"/>
          <w:sz w:val="24"/>
          <w:szCs w:val="24"/>
          <w:u w:val="none"/>
        </w:rPr>
      </w:r>
    </w:p>
    <w:p>
      <w:pPr>
        <w:pStyle w:val="Normal"/>
        <w:spacing w:before="0" w:after="0"/>
        <w:jc w:val="center"/>
        <w:rPr>
          <w:color w:val="232A31"/>
          <w:sz w:val="36"/>
          <w:szCs w:val="36"/>
          <w:u w:val="none"/>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486400" cy="3086100"/>
            <wp:effectExtent l="0" t="0" r="0" b="0"/>
            <wp:wrapSquare wrapText="largest"/>
            <wp:docPr id="2"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 descr=""/>
                    <pic:cNvPicPr>
                      <a:picLocks noChangeAspect="1" noChangeArrowheads="1"/>
                    </pic:cNvPicPr>
                  </pic:nvPicPr>
                  <pic:blipFill>
                    <a:blip r:embed="rId5"/>
                    <a:stretch>
                      <a:fillRect/>
                    </a:stretch>
                  </pic:blipFill>
                  <pic:spPr bwMode="auto">
                    <a:xfrm>
                      <a:off x="0" y="0"/>
                      <a:ext cx="5486400" cy="3086100"/>
                    </a:xfrm>
                    <a:prstGeom prst="rect">
                      <a:avLst/>
                    </a:prstGeom>
                  </pic:spPr>
                </pic:pic>
              </a:graphicData>
            </a:graphic>
          </wp:anchor>
        </w:drawing>
      </w:r>
    </w:p>
    <w:p>
      <w:pPr>
        <w:pStyle w:val="Heading4"/>
        <w:shd w:val="clear" w:color="auto" w:fill="FFFFFF"/>
        <w:spacing w:beforeAutospacing="0" w:before="0" w:afterAutospacing="0" w:after="192"/>
        <w:ind w:hanging="0"/>
        <w:rPr>
          <w:rFonts w:ascii="Segoe UI" w:hAnsi="Segoe UI"/>
          <w:b w:val="false"/>
          <w:b w:val="false"/>
          <w:bCs w:val="false"/>
        </w:rPr>
      </w:pPr>
      <w:r>
        <w:rPr>
          <w:rFonts w:cs="Segoe UI" w:ascii="Segoe UI" w:hAnsi="Segoe UI"/>
          <w:b w:val="false"/>
          <w:bCs w:val="false"/>
          <w:i w:val="false"/>
          <w:caps w:val="false"/>
          <w:smallCaps w:val="false"/>
          <w:color w:val="1D2228"/>
          <w:spacing w:val="0"/>
        </w:rPr>
        <w:t>1. Not a single country in the world has achieved gender equality.</w:t>
      </w:r>
    </w:p>
    <w:p>
      <w:pPr>
        <w:pStyle w:val="TextBody"/>
        <w:widowControl/>
        <w:spacing w:before="0" w:after="0"/>
        <w:ind w:left="0" w:right="0" w:hanging="0"/>
        <w:rPr>
          <w:rFonts w:ascii="Segoe UI" w:hAnsi="Segoe UI"/>
          <w:b w:val="false"/>
          <w:i w:val="false"/>
          <w:caps w:val="false"/>
          <w:smallCaps w:val="false"/>
          <w:color w:val="333333"/>
          <w:spacing w:val="0"/>
          <w:sz w:val="18"/>
        </w:rPr>
      </w:pPr>
      <w:r>
        <w:rPr>
          <w:rFonts w:ascii="Segoe UI" w:hAnsi="Segoe UI"/>
          <w:b w:val="false"/>
          <w:i w:val="false"/>
          <w:caps w:val="false"/>
          <w:smallCaps w:val="false"/>
          <w:color w:val="333333"/>
          <w:spacing w:val="0"/>
          <w:sz w:val="18"/>
        </w:rPr>
        <w:t>The worst countries for gender equality in 2022 were Sudan, Yemen, Afghanistan, and Chad. </w:t>
      </w:r>
    </w:p>
    <w:p>
      <w:pPr>
        <w:pStyle w:val="TextBody"/>
        <w:widowControl/>
        <w:spacing w:before="0" w:after="0"/>
        <w:ind w:left="0" w:right="0" w:hanging="0"/>
        <w:rPr/>
      </w:pPr>
      <w:r>
        <w:rPr>
          <w:rFonts w:ascii="Segoe UI" w:hAnsi="Segoe UI"/>
          <w:b w:val="false"/>
          <w:i w:val="false"/>
          <w:caps w:val="false"/>
          <w:smallCaps w:val="false"/>
          <w:color w:val="333333"/>
          <w:spacing w:val="0"/>
          <w:sz w:val="18"/>
        </w:rPr>
        <w:t>South Sudan has some of the </w:t>
      </w:r>
      <w:hyperlink r:id="rId6" w:tgtFrame="_blank">
        <w:r>
          <w:rPr>
            <w:rStyle w:val="InternetLink"/>
            <w:rFonts w:ascii="Segoe UI" w:hAnsi="Segoe UI"/>
            <w:b w:val="false"/>
            <w:i w:val="false"/>
            <w:caps w:val="false"/>
            <w:smallCaps w:val="false"/>
            <w:color w:val="333333"/>
            <w:spacing w:val="0"/>
            <w:sz w:val="18"/>
            <w:u w:val="single"/>
            <w:shd w:fill="auto" w:val="clear"/>
          </w:rPr>
          <w:t>highest rates</w:t>
        </w:r>
      </w:hyperlink>
      <w:r>
        <w:rPr>
          <w:rFonts w:ascii="Segoe UI" w:hAnsi="Segoe UI"/>
          <w:b w:val="false"/>
          <w:i w:val="false"/>
          <w:caps w:val="false"/>
          <w:smallCaps w:val="false"/>
          <w:color w:val="333333"/>
          <w:spacing w:val="0"/>
          <w:sz w:val="18"/>
        </w:rPr>
        <w:t xml:space="preserve"> for forced marriage and </w:t>
      </w:r>
      <w:r>
        <w:rPr>
          <w:rFonts w:ascii="Segoe UI" w:hAnsi="Segoe UI"/>
          <w:b w:val="false"/>
          <w:i w:val="false"/>
          <w:caps w:val="false"/>
          <w:smallCaps w:val="false"/>
          <w:color w:val="333333"/>
          <w:spacing w:val="0"/>
          <w:sz w:val="18"/>
        </w:rPr>
        <w:t xml:space="preserve">female </w:t>
      </w:r>
      <w:r>
        <w:rPr>
          <w:rFonts w:ascii="Segoe UI" w:hAnsi="Segoe UI"/>
          <w:b w:val="false"/>
          <w:i w:val="false"/>
          <w:caps w:val="false"/>
          <w:smallCaps w:val="false"/>
          <w:color w:val="333333"/>
          <w:spacing w:val="0"/>
          <w:sz w:val="18"/>
        </w:rPr>
        <w:t>mortality. In Chad, child marriage is also </w:t>
      </w:r>
      <w:hyperlink r:id="rId7" w:tgtFrame="_blank">
        <w:r>
          <w:rPr>
            <w:rStyle w:val="InternetLink"/>
            <w:rFonts w:ascii="Segoe UI" w:hAnsi="Segoe UI"/>
            <w:b w:val="false"/>
            <w:i w:val="false"/>
            <w:caps w:val="false"/>
            <w:smallCaps w:val="false"/>
            <w:color w:val="333333"/>
            <w:spacing w:val="0"/>
            <w:sz w:val="18"/>
            <w:u w:val="single"/>
            <w:shd w:fill="auto" w:val="clear"/>
          </w:rPr>
          <w:t>widespread</w:t>
        </w:r>
      </w:hyperlink>
      <w:r>
        <w:rPr>
          <w:rFonts w:ascii="Segoe UI" w:hAnsi="Segoe UI"/>
          <w:b w:val="false"/>
          <w:i w:val="false"/>
          <w:caps w:val="false"/>
          <w:smallCaps w:val="false"/>
          <w:color w:val="333333"/>
          <w:spacing w:val="0"/>
          <w:sz w:val="18"/>
        </w:rPr>
        <w:t> among girls, reducing girls’ education and resulting in one of the </w:t>
      </w:r>
      <w:hyperlink r:id="rId8" w:tgtFrame="_blank">
        <w:r>
          <w:rPr>
            <w:rStyle w:val="InternetLink"/>
            <w:rFonts w:ascii="Segoe UI" w:hAnsi="Segoe UI"/>
            <w:b w:val="false"/>
            <w:i w:val="false"/>
            <w:caps w:val="false"/>
            <w:smallCaps w:val="false"/>
            <w:color w:val="333333"/>
            <w:spacing w:val="0"/>
            <w:sz w:val="18"/>
            <w:u w:val="none"/>
            <w:shd w:fill="auto" w:val="clear"/>
          </w:rPr>
          <w:t>highest rates of early childbearing worldwide</w:t>
        </w:r>
      </w:hyperlink>
      <w:r>
        <w:rPr>
          <w:rFonts w:ascii="Segoe UI" w:hAnsi="Segoe UI"/>
          <w:b w:val="false"/>
          <w:i w:val="false"/>
          <w:caps w:val="false"/>
          <w:smallCaps w:val="false"/>
          <w:color w:val="333333"/>
          <w:spacing w:val="0"/>
          <w:sz w:val="18"/>
        </w:rPr>
        <w:t xml:space="preserve">. </w:t>
      </w:r>
      <w:r>
        <w:rPr>
          <w:rFonts w:ascii="Segoe UI" w:hAnsi="Segoe UI"/>
          <w:b w:val="false"/>
          <w:i w:val="false"/>
          <w:caps w:val="false"/>
          <w:smallCaps w:val="false"/>
          <w:color w:val="333333"/>
          <w:spacing w:val="0"/>
          <w:sz w:val="18"/>
        </w:rPr>
        <w:t xml:space="preserve">In </w:t>
      </w:r>
      <w:r>
        <w:rPr>
          <w:rFonts w:ascii="Segoe UI" w:hAnsi="Segoe UI"/>
          <w:b w:val="false"/>
          <w:i w:val="false"/>
          <w:caps w:val="false"/>
          <w:smallCaps w:val="false"/>
          <w:color w:val="333333"/>
          <w:spacing w:val="0"/>
          <w:sz w:val="18"/>
        </w:rPr>
        <w:t>Yemen, women cannot marry or </w:t>
      </w:r>
      <w:hyperlink r:id="rId9" w:tgtFrame="_blank">
        <w:r>
          <w:rPr>
            <w:rStyle w:val="InternetLink"/>
            <w:rFonts w:ascii="Segoe UI" w:hAnsi="Segoe UI"/>
            <w:b w:val="false"/>
            <w:i w:val="false"/>
            <w:caps w:val="false"/>
            <w:smallCaps w:val="false"/>
            <w:color w:val="333333"/>
            <w:spacing w:val="0"/>
            <w:sz w:val="18"/>
            <w:u w:val="none"/>
            <w:shd w:fill="auto" w:val="clear"/>
          </w:rPr>
          <w:t>receive health care</w:t>
        </w:r>
      </w:hyperlink>
      <w:r>
        <w:rPr>
          <w:rFonts w:ascii="Segoe UI" w:hAnsi="Segoe UI"/>
          <w:b w:val="false"/>
          <w:i w:val="false"/>
          <w:caps w:val="false"/>
          <w:smallCaps w:val="false"/>
          <w:color w:val="333333"/>
          <w:spacing w:val="0"/>
          <w:sz w:val="18"/>
        </w:rPr>
        <w:t> without the permission of their male guardian and do not have equal rights to divorce or child custody. The legal system has few provisions for the protection of women who experience domestic and sexual violence — leaving some women vulnerable to becoming the </w:t>
      </w:r>
      <w:hyperlink r:id="rId10" w:tgtFrame="_blank">
        <w:r>
          <w:rPr>
            <w:rStyle w:val="InternetLink"/>
            <w:rFonts w:ascii="Segoe UI" w:hAnsi="Segoe UI"/>
            <w:b w:val="false"/>
            <w:i w:val="false"/>
            <w:caps w:val="false"/>
            <w:smallCaps w:val="false"/>
            <w:color w:val="333333"/>
            <w:spacing w:val="0"/>
            <w:sz w:val="18"/>
            <w:u w:val="none"/>
            <w:shd w:fill="auto" w:val="clear"/>
          </w:rPr>
          <w:t>victims of so-called honor killings</w:t>
        </w:r>
      </w:hyperlink>
      <w:r>
        <w:rPr>
          <w:rFonts w:ascii="Segoe UI" w:hAnsi="Segoe UI"/>
          <w:b w:val="false"/>
          <w:i w:val="false"/>
          <w:caps w:val="false"/>
          <w:smallCaps w:val="false"/>
          <w:color w:val="333333"/>
          <w:spacing w:val="0"/>
          <w:sz w:val="18"/>
          <w:u w:val="none"/>
        </w:rPr>
        <w:t>.</w:t>
      </w:r>
    </w:p>
    <w:p>
      <w:pPr>
        <w:pStyle w:val="TextBody"/>
        <w:widowControl/>
        <w:spacing w:before="0" w:after="0"/>
        <w:ind w:left="0" w:right="0" w:hanging="0"/>
        <w:rPr>
          <w:rFonts w:ascii="Segoe UI" w:hAnsi="Segoe UI"/>
        </w:rPr>
      </w:pPr>
      <w:r>
        <w:rPr>
          <w:rFonts w:ascii="Segoe UI" w:hAnsi="Segoe UI"/>
          <w:b/>
          <w:bCs/>
          <w:i w:val="false"/>
          <w:caps w:val="false"/>
          <w:smallCaps w:val="false"/>
          <w:color w:val="333333"/>
          <w:spacing w:val="0"/>
          <w:sz w:val="18"/>
          <w:u w:val="none"/>
        </w:rPr>
        <w:t xml:space="preserve">*An honor killing is </w:t>
      </w:r>
      <w:r>
        <w:rPr>
          <w:rFonts w:ascii="Segoe UI" w:hAnsi="Segoe UI"/>
          <w:b/>
          <w:bCs/>
          <w:i w:val="false"/>
          <w:caps w:val="false"/>
          <w:smallCaps w:val="false"/>
          <w:color w:val="212529"/>
          <w:spacing w:val="0"/>
          <w:sz w:val="19"/>
          <w:u w:val="none"/>
        </w:rPr>
        <w:t xml:space="preserve">the practice in some countries of killing a family member who is believed to have brought shame on the family – </w:t>
      </w:r>
      <w:r>
        <w:rPr>
          <w:rFonts w:ascii="Segoe UI" w:hAnsi="Segoe UI"/>
          <w:b/>
          <w:bCs/>
          <w:i w:val="false"/>
          <w:caps w:val="false"/>
          <w:smallCaps w:val="false"/>
          <w:color w:val="212529"/>
          <w:spacing w:val="0"/>
          <w:sz w:val="19"/>
          <w:u w:val="none"/>
        </w:rPr>
        <w:t xml:space="preserve">for instance, by marrying someone without the permission of the parents or doing something that is seen an embarrassing. </w:t>
      </w:r>
      <w:r>
        <w:rPr>
          <w:rFonts w:ascii="Segoe UI" w:hAnsi="Segoe UI"/>
          <w:b w:val="false"/>
          <w:i w:val="false"/>
          <w:caps w:val="false"/>
          <w:smallCaps w:val="false"/>
          <w:color w:val="333333"/>
          <w:spacing w:val="0"/>
          <w:sz w:val="18"/>
          <w:u w:val="none"/>
        </w:rPr>
        <w:t xml:space="preserve"> </w:t>
      </w:r>
    </w:p>
    <w:p>
      <w:pPr>
        <w:pStyle w:val="TextBody"/>
        <w:widowControl/>
        <w:spacing w:before="0" w:after="0"/>
        <w:ind w:left="0" w:right="0" w:hanging="0"/>
        <w:rPr>
          <w:b w:val="false"/>
          <w:i w:val="false"/>
          <w:caps w:val="false"/>
          <w:smallCaps w:val="false"/>
          <w:color w:val="333333"/>
          <w:spacing w:val="0"/>
          <w:sz w:val="18"/>
        </w:rPr>
      </w:pPr>
      <w:r>
        <w:rPr>
          <w:rFonts w:ascii="Segoe UI" w:hAnsi="Segoe UI"/>
        </w:rPr>
      </w:r>
    </w:p>
    <w:p>
      <w:pPr>
        <w:pStyle w:val="Heading4"/>
        <w:widowControl/>
        <w:spacing w:lineRule="auto" w:line="273" w:before="0" w:after="0"/>
        <w:ind w:left="0" w:right="0" w:hanging="0"/>
        <w:rPr>
          <w:rFonts w:ascii="Segoe UI" w:hAnsi="Segoe UI"/>
          <w:b w:val="false"/>
          <w:b w:val="false"/>
          <w:bCs w:val="false"/>
          <w:i w:val="false"/>
          <w:caps w:val="false"/>
          <w:smallCaps w:val="false"/>
          <w:color w:val="333333"/>
          <w:spacing w:val="0"/>
        </w:rPr>
      </w:pPr>
      <w:r>
        <w:rPr>
          <w:rFonts w:ascii="Segoe UI" w:hAnsi="Segoe UI"/>
          <w:b w:val="false"/>
          <w:bCs w:val="false"/>
          <w:i w:val="false"/>
          <w:caps w:val="false"/>
          <w:smallCaps w:val="false"/>
          <w:color w:val="333333"/>
          <w:spacing w:val="0"/>
        </w:rPr>
        <w:t>2. Over 380 million women and girls are living in extreme poverty.</w:t>
      </w:r>
    </w:p>
    <w:p>
      <w:pPr>
        <w:pStyle w:val="TextBody"/>
        <w:widowControl/>
        <w:bidi w:val="0"/>
        <w:spacing w:before="0" w:after="0"/>
        <w:ind w:left="0" w:right="0" w:hanging="0"/>
        <w:rPr>
          <w:rFonts w:ascii="Segoe UI" w:hAnsi="Segoe UI"/>
          <w:b w:val="false"/>
          <w:i w:val="false"/>
          <w:caps w:val="false"/>
          <w:smallCaps w:val="false"/>
          <w:color w:val="333333"/>
          <w:spacing w:val="0"/>
          <w:sz w:val="18"/>
        </w:rPr>
      </w:pPr>
      <w:r>
        <w:rPr>
          <w:rFonts w:ascii="Segoe UI" w:hAnsi="Segoe UI"/>
          <w:b w:val="false"/>
          <w:i w:val="false"/>
          <w:caps w:val="false"/>
          <w:smallCaps w:val="false"/>
          <w:color w:val="333333"/>
          <w:spacing w:val="0"/>
          <w:sz w:val="18"/>
        </w:rPr>
        <w:t>That’s more than the entire population of the United States living on less than $1.90 a day. </w:t>
      </w:r>
    </w:p>
    <w:p>
      <w:pPr>
        <w:pStyle w:val="TextBody"/>
        <w:widowControl/>
        <w:spacing w:before="0" w:after="0"/>
        <w:ind w:left="0" w:right="0" w:hanging="0"/>
        <w:rPr/>
      </w:pPr>
      <w:r>
        <w:rPr>
          <w:rFonts w:ascii="Segoe UI" w:hAnsi="Segoe UI"/>
          <w:b w:val="false"/>
          <w:i w:val="false"/>
          <w:caps w:val="false"/>
          <w:smallCaps w:val="false"/>
          <w:color w:val="333333"/>
          <w:spacing w:val="0"/>
          <w:sz w:val="18"/>
        </w:rPr>
        <w:t>Worse still, if current trends continue, more women and girls will live in extreme poverty in sub-Saharan Africa by 2030 than today. In fact, </w:t>
      </w:r>
      <w:hyperlink r:id="rId11" w:tgtFrame="_blank">
        <w:r>
          <w:rPr>
            <w:rStyle w:val="InternetLink"/>
            <w:rFonts w:ascii="Segoe UI" w:hAnsi="Segoe UI"/>
            <w:b w:val="false"/>
            <w:i w:val="false"/>
            <w:caps w:val="false"/>
            <w:smallCaps w:val="false"/>
            <w:color w:val="333333"/>
            <w:spacing w:val="0"/>
            <w:sz w:val="18"/>
            <w:u w:val="none"/>
            <w:shd w:fill="auto" w:val="clear"/>
          </w:rPr>
          <w:t>the majority of the world’s poor are women</w:t>
        </w:r>
      </w:hyperlink>
      <w:r>
        <w:rPr>
          <w:rFonts w:ascii="Segoe UI" w:hAnsi="Segoe UI"/>
          <w:b w:val="false"/>
          <w:i w:val="false"/>
          <w:caps w:val="false"/>
          <w:smallCaps w:val="false"/>
          <w:color w:val="333333"/>
          <w:spacing w:val="0"/>
          <w:sz w:val="18"/>
          <w:u w:val="none"/>
        </w:rPr>
        <w:t>. Why? Poverty </w:t>
      </w:r>
      <w:hyperlink r:id="rId12" w:tgtFrame="_blank">
        <w:r>
          <w:rPr>
            <w:rStyle w:val="InternetLink"/>
            <w:rFonts w:ascii="Segoe UI" w:hAnsi="Segoe UI"/>
            <w:b w:val="false"/>
            <w:i w:val="false"/>
            <w:caps w:val="false"/>
            <w:smallCaps w:val="false"/>
            <w:color w:val="333333"/>
            <w:spacing w:val="0"/>
            <w:sz w:val="18"/>
            <w:u w:val="none"/>
            <w:shd w:fill="auto" w:val="clear"/>
          </w:rPr>
          <w:t>disproportionately</w:t>
        </w:r>
      </w:hyperlink>
      <w:r>
        <w:rPr>
          <w:rFonts w:ascii="Segoe UI" w:hAnsi="Segoe UI"/>
          <w:b w:val="false"/>
          <w:i w:val="false"/>
          <w:caps w:val="false"/>
          <w:smallCaps w:val="false"/>
          <w:color w:val="333333"/>
          <w:spacing w:val="0"/>
          <w:sz w:val="18"/>
          <w:u w:val="none"/>
        </w:rPr>
        <w:t> affects women because they do not have as many opportunities as men to receive an education, work, or own property. </w:t>
      </w:r>
    </w:p>
    <w:p>
      <w:pPr>
        <w:pStyle w:val="Heading4"/>
        <w:widowControl/>
        <w:spacing w:lineRule="auto" w:line="273" w:before="0" w:after="0"/>
        <w:ind w:left="0" w:right="0" w:hanging="0"/>
        <w:rPr>
          <w:b w:val="false"/>
          <w:i w:val="false"/>
          <w:caps w:val="false"/>
          <w:smallCaps w:val="false"/>
          <w:color w:val="333333"/>
          <w:spacing w:val="0"/>
          <w:sz w:val="18"/>
        </w:rPr>
      </w:pPr>
      <w:r>
        <w:rPr>
          <w:rFonts w:ascii="Segoe UI" w:hAnsi="Segoe UI"/>
        </w:rPr>
      </w:r>
    </w:p>
    <w:p>
      <w:pPr>
        <w:pStyle w:val="Heading4"/>
        <w:widowControl/>
        <w:spacing w:lineRule="auto" w:line="273" w:before="0" w:after="0"/>
        <w:ind w:left="0" w:right="0" w:hanging="0"/>
        <w:rPr>
          <w:rFonts w:ascii="Segoe UI" w:hAnsi="Segoe UI"/>
          <w:b w:val="false"/>
          <w:i w:val="false"/>
          <w:caps w:val="false"/>
          <w:smallCaps w:val="false"/>
          <w:color w:val="333333"/>
          <w:spacing w:val="0"/>
        </w:rPr>
      </w:pPr>
      <w:r>
        <w:rPr>
          <w:rFonts w:ascii="Segoe UI" w:hAnsi="Segoe UI"/>
          <w:b w:val="false"/>
          <w:i w:val="false"/>
          <w:caps w:val="false"/>
          <w:smallCaps w:val="false"/>
          <w:color w:val="333333"/>
          <w:spacing w:val="0"/>
        </w:rPr>
      </w:r>
    </w:p>
    <w:p>
      <w:pPr>
        <w:pStyle w:val="Heading4"/>
        <w:widowControl/>
        <w:spacing w:lineRule="auto" w:line="273" w:before="0" w:after="0"/>
        <w:ind w:left="0" w:right="0" w:hanging="0"/>
        <w:rPr>
          <w:rFonts w:ascii="Segoe UI" w:hAnsi="Segoe UI"/>
          <w:b w:val="false"/>
          <w:i w:val="false"/>
          <w:caps w:val="false"/>
          <w:smallCaps w:val="false"/>
          <w:color w:val="333333"/>
          <w:spacing w:val="0"/>
        </w:rPr>
      </w:pPr>
      <w:r>
        <w:rPr>
          <w:rFonts w:ascii="Segoe UI" w:hAnsi="Segoe UI"/>
          <w:b w:val="false"/>
          <w:i w:val="false"/>
          <w:caps w:val="false"/>
          <w:smallCaps w:val="false"/>
          <w:color w:val="333333"/>
          <w:spacing w:val="0"/>
        </w:rPr>
        <w:t>6. There are more forcibly displaced women and girls than ever before.</w:t>
      </w:r>
    </w:p>
    <w:p>
      <w:pPr>
        <w:pStyle w:val="TextBody"/>
        <w:widowControl/>
        <w:bidi w:val="0"/>
        <w:spacing w:before="0" w:after="0"/>
        <w:ind w:left="0" w:right="0" w:hanging="0"/>
        <w:rPr/>
      </w:pPr>
      <w:r>
        <w:rPr>
          <w:rFonts w:ascii="Segoe UI" w:hAnsi="Segoe UI"/>
          <w:b w:val="false"/>
          <w:i w:val="false"/>
          <w:caps w:val="false"/>
          <w:smallCaps w:val="false"/>
          <w:color w:val="333333"/>
          <w:spacing w:val="0"/>
          <w:sz w:val="18"/>
          <w:u w:val="none"/>
        </w:rPr>
        <w:t>Some </w:t>
      </w:r>
      <w:hyperlink r:id="rId13" w:tgtFrame="_blank">
        <w:r>
          <w:rPr>
            <w:rStyle w:val="InternetLink"/>
            <w:rFonts w:ascii="Segoe UI" w:hAnsi="Segoe UI"/>
            <w:b w:val="false"/>
            <w:i w:val="false"/>
            <w:caps w:val="false"/>
            <w:smallCaps w:val="false"/>
            <w:color w:val="333333"/>
            <w:spacing w:val="0"/>
            <w:sz w:val="18"/>
            <w:u w:val="none"/>
            <w:shd w:fill="auto" w:val="clear"/>
          </w:rPr>
          <w:t>44 million women and girls</w:t>
        </w:r>
      </w:hyperlink>
      <w:r>
        <w:rPr>
          <w:rFonts w:ascii="Segoe UI" w:hAnsi="Segoe UI"/>
          <w:b w:val="false"/>
          <w:i w:val="false"/>
          <w:caps w:val="false"/>
          <w:smallCaps w:val="false"/>
          <w:color w:val="333333"/>
          <w:spacing w:val="0"/>
          <w:sz w:val="18"/>
          <w:u w:val="none"/>
        </w:rPr>
        <w:t> were forcibly displaced by the end of 2021 whether by climate change, war, conflict, or human rights violations — a record level.</w:t>
      </w:r>
    </w:p>
    <w:p>
      <w:pPr>
        <w:pStyle w:val="TextBody"/>
        <w:widowControl/>
        <w:bidi w:val="0"/>
        <w:spacing w:before="0" w:after="0"/>
        <w:ind w:left="0" w:right="0" w:hanging="0"/>
        <w:rPr>
          <w:rFonts w:ascii="Segoe UI" w:hAnsi="Segoe UI"/>
          <w:b w:val="false"/>
          <w:i w:val="false"/>
          <w:caps w:val="false"/>
          <w:smallCaps w:val="false"/>
          <w:color w:val="333333"/>
          <w:spacing w:val="0"/>
          <w:sz w:val="18"/>
        </w:rPr>
      </w:pPr>
      <w:r>
        <w:rPr>
          <w:rFonts w:ascii="Segoe UI" w:hAnsi="Segoe UI"/>
          <w:b w:val="false"/>
          <w:i w:val="false"/>
          <w:caps w:val="false"/>
          <w:smallCaps w:val="false"/>
          <w:color w:val="333333"/>
          <w:spacing w:val="0"/>
          <w:sz w:val="18"/>
          <w:u w:val="none"/>
        </w:rPr>
        <w:t>F</w:t>
      </w:r>
      <w:r>
        <w:rPr>
          <w:rFonts w:ascii="Segoe UI" w:hAnsi="Segoe UI"/>
          <w:b w:val="false"/>
          <w:i w:val="false"/>
          <w:caps w:val="false"/>
          <w:smallCaps w:val="false"/>
          <w:color w:val="333333"/>
          <w:spacing w:val="0"/>
          <w:sz w:val="18"/>
        </w:rPr>
        <w:t xml:space="preserve">or women, displacement isn’t the end of their problems, it’s only the beginning. They often lose their property, assets, livelihoods, and access to health care. It also exposes them to greater risks of violence, trafficking, and sexual abuse.  </w:t>
      </w:r>
      <w:r>
        <w:rPr>
          <w:rFonts w:ascii="Segoe UI" w:hAnsi="Segoe UI"/>
          <w:b w:val="false"/>
          <w:i w:val="false"/>
          <w:caps w:val="false"/>
          <w:smallCaps w:val="false"/>
          <w:color w:val="333333"/>
          <w:spacing w:val="0"/>
          <w:sz w:val="18"/>
        </w:rPr>
        <w:t xml:space="preserve">In some countries, women do not have a choice – they must follow their husbands and do what they say.  </w:t>
      </w:r>
    </w:p>
    <w:p>
      <w:pPr>
        <w:pStyle w:val="TextBody"/>
        <w:widowControl/>
        <w:bidi w:val="0"/>
        <w:spacing w:before="0" w:after="0"/>
        <w:ind w:left="0" w:right="0" w:hanging="0"/>
        <w:rPr>
          <w:rFonts w:ascii="Segoe UI" w:hAnsi="Segoe UI"/>
          <w:b w:val="false"/>
          <w:i w:val="false"/>
          <w:caps w:val="false"/>
          <w:smallCaps w:val="false"/>
          <w:color w:val="333333"/>
          <w:spacing w:val="0"/>
          <w:sz w:val="18"/>
        </w:rPr>
      </w:pPr>
      <w:r>
        <w:rPr>
          <w:rFonts w:ascii="Segoe UI" w:hAnsi="Segoe UI"/>
          <w:b w:val="false"/>
          <w:i w:val="false"/>
          <w:caps w:val="false"/>
          <w:smallCaps w:val="false"/>
          <w:color w:val="333333"/>
          <w:spacing w:val="0"/>
          <w:sz w:val="18"/>
        </w:rPr>
      </w:r>
    </w:p>
    <w:p>
      <w:pPr>
        <w:pStyle w:val="Heading4"/>
        <w:widowControl/>
        <w:bidi w:val="0"/>
        <w:spacing w:lineRule="auto" w:line="273" w:before="0" w:after="0"/>
        <w:ind w:left="0" w:right="0" w:hanging="0"/>
        <w:rPr>
          <w:rFonts w:ascii="Segoe UI" w:hAnsi="Segoe UI"/>
          <w:b w:val="false"/>
          <w:i w:val="false"/>
          <w:caps w:val="false"/>
          <w:smallCaps w:val="false"/>
          <w:color w:val="333333"/>
          <w:spacing w:val="0"/>
        </w:rPr>
      </w:pPr>
      <w:r>
        <w:rPr>
          <w:rFonts w:ascii="Segoe UI" w:hAnsi="Segoe UI"/>
          <w:b w:val="false"/>
          <w:i w:val="false"/>
          <w:caps w:val="false"/>
          <w:smallCaps w:val="false"/>
          <w:color w:val="333333"/>
          <w:spacing w:val="0"/>
        </w:rPr>
        <w:t>7. 130 million girls remain out of school worldwide. </w:t>
      </w:r>
    </w:p>
    <w:p>
      <w:pPr>
        <w:pStyle w:val="TextBody"/>
        <w:widowControl/>
        <w:bidi w:val="0"/>
        <w:spacing w:before="0" w:after="0"/>
        <w:ind w:left="0" w:right="0" w:hanging="0"/>
        <w:rPr/>
      </w:pPr>
      <w:r>
        <w:rPr>
          <w:rFonts w:ascii="Segoe UI" w:hAnsi="Segoe UI"/>
          <w:b w:val="false"/>
          <w:i w:val="false"/>
          <w:caps w:val="false"/>
          <w:smallCaps w:val="false"/>
          <w:color w:val="333333"/>
          <w:spacing w:val="0"/>
          <w:sz w:val="18"/>
        </w:rPr>
        <w:t xml:space="preserve">Around the world, girls miss out on education </w:t>
      </w:r>
      <w:r>
        <w:rPr>
          <w:rFonts w:ascii="Segoe UI" w:hAnsi="Segoe UI"/>
          <w:b w:val="false"/>
          <w:i w:val="false"/>
          <w:caps w:val="false"/>
          <w:smallCaps w:val="false"/>
          <w:color w:val="333333"/>
          <w:spacing w:val="0"/>
          <w:sz w:val="18"/>
        </w:rPr>
        <w:t>more than boys</w:t>
      </w:r>
      <w:r>
        <w:rPr>
          <w:rFonts w:ascii="Segoe UI" w:hAnsi="Segoe UI"/>
          <w:b w:val="false"/>
          <w:i w:val="false"/>
          <w:caps w:val="false"/>
          <w:smallCaps w:val="false"/>
          <w:color w:val="333333"/>
          <w:spacing w:val="0"/>
          <w:sz w:val="18"/>
        </w:rPr>
        <w:t>. A third of the world's poorest girls between 10 and 18 </w:t>
      </w:r>
      <w:hyperlink r:id="rId14" w:tgtFrame="_blank">
        <w:r>
          <w:rPr>
            <w:rStyle w:val="InternetLink"/>
            <w:rFonts w:ascii="Segoe UI" w:hAnsi="Segoe UI"/>
            <w:b w:val="false"/>
            <w:i w:val="false"/>
            <w:caps w:val="false"/>
            <w:smallCaps w:val="false"/>
            <w:color w:val="333333"/>
            <w:spacing w:val="0"/>
            <w:sz w:val="18"/>
            <w:u w:val="none"/>
            <w:shd w:fill="auto" w:val="clear"/>
          </w:rPr>
          <w:t>have never attended school</w:t>
        </w:r>
      </w:hyperlink>
      <w:r>
        <w:rPr>
          <w:rFonts w:ascii="Segoe UI" w:hAnsi="Segoe UI"/>
          <w:b w:val="false"/>
          <w:i w:val="false"/>
          <w:caps w:val="false"/>
          <w:smallCaps w:val="false"/>
          <w:color w:val="333333"/>
          <w:spacing w:val="0"/>
          <w:sz w:val="18"/>
          <w:u w:val="none"/>
        </w:rPr>
        <w:t>,</w:t>
      </w:r>
      <w:r>
        <w:rPr>
          <w:rFonts w:ascii="Segoe UI" w:hAnsi="Segoe UI"/>
          <w:b w:val="false"/>
          <w:i w:val="false"/>
          <w:caps w:val="false"/>
          <w:smallCaps w:val="false"/>
          <w:color w:val="333333"/>
          <w:spacing w:val="0"/>
          <w:sz w:val="18"/>
        </w:rPr>
        <w:t xml:space="preserve"> and in rural areas, 61% of girls do not attend secondary school. </w:t>
      </w:r>
      <w:r>
        <w:rPr>
          <w:rFonts w:ascii="Segoe UI" w:hAnsi="Segoe UI"/>
          <w:b w:val="false"/>
          <w:i w:val="false"/>
          <w:caps w:val="false"/>
          <w:smallCaps w:val="false"/>
          <w:color w:val="333333"/>
          <w:spacing w:val="0"/>
          <w:sz w:val="18"/>
        </w:rPr>
        <w:t>G</w:t>
      </w:r>
      <w:r>
        <w:rPr>
          <w:rFonts w:ascii="Segoe UI" w:hAnsi="Segoe UI"/>
          <w:b w:val="false"/>
          <w:i w:val="false"/>
          <w:caps w:val="false"/>
          <w:smallCaps w:val="false"/>
          <w:color w:val="333333"/>
          <w:spacing w:val="0"/>
          <w:sz w:val="18"/>
        </w:rPr>
        <w:t xml:space="preserve">irls’ education is </w:t>
      </w:r>
      <w:r>
        <w:rPr>
          <w:rFonts w:ascii="Segoe UI" w:hAnsi="Segoe UI"/>
          <w:b w:val="false"/>
          <w:i w:val="false"/>
          <w:caps w:val="false"/>
          <w:smallCaps w:val="false"/>
          <w:color w:val="333333"/>
          <w:spacing w:val="0"/>
          <w:sz w:val="18"/>
        </w:rPr>
        <w:t xml:space="preserve">an important part of addressing </w:t>
      </w:r>
      <w:r>
        <w:rPr>
          <w:rFonts w:ascii="Segoe UI" w:hAnsi="Segoe UI"/>
          <w:b w:val="false"/>
          <w:i w:val="false"/>
          <w:caps w:val="false"/>
          <w:smallCaps w:val="false"/>
          <w:color w:val="333333"/>
          <w:spacing w:val="0"/>
          <w:sz w:val="18"/>
        </w:rPr>
        <w:t>every aspect of ending extreme poverty. When girls receive a quality education, every area of their lives and communities benefit. Women who complete secondary education go on to mak</w:t>
      </w:r>
      <w:r>
        <w:rPr>
          <w:rFonts w:ascii="Segoe UI" w:hAnsi="Segoe UI"/>
          <w:b w:val="false"/>
          <w:i w:val="false"/>
          <w:caps w:val="false"/>
          <w:smallCaps w:val="false"/>
          <w:color w:val="333333"/>
          <w:spacing w:val="0"/>
          <w:sz w:val="18"/>
          <w:u w:val="none"/>
        </w:rPr>
        <w:t>e </w:t>
      </w:r>
      <w:hyperlink r:id="rId15" w:tgtFrame="_blank">
        <w:r>
          <w:rPr>
            <w:rStyle w:val="InternetLink"/>
            <w:rFonts w:ascii="Segoe UI" w:hAnsi="Segoe UI"/>
            <w:b w:val="false"/>
            <w:i w:val="false"/>
            <w:caps w:val="false"/>
            <w:smallCaps w:val="false"/>
            <w:color w:val="333333"/>
            <w:spacing w:val="0"/>
            <w:sz w:val="18"/>
            <w:u w:val="none"/>
            <w:shd w:fill="auto" w:val="clear"/>
          </w:rPr>
          <w:t>higher</w:t>
        </w:r>
      </w:hyperlink>
      <w:r>
        <w:rPr>
          <w:rFonts w:ascii="Segoe UI" w:hAnsi="Segoe UI"/>
          <w:b w:val="false"/>
          <w:i w:val="false"/>
          <w:caps w:val="false"/>
          <w:smallCaps w:val="false"/>
          <w:color w:val="333333"/>
          <w:spacing w:val="0"/>
          <w:sz w:val="18"/>
          <w:u w:val="none"/>
        </w:rPr>
        <w:t> incomes with each additional year of schooling boosting a girl’s earnings as an adult by up to </w:t>
      </w:r>
      <w:hyperlink r:id="rId16" w:tgtFrame="_blank">
        <w:r>
          <w:rPr>
            <w:rStyle w:val="InternetLink"/>
            <w:rFonts w:ascii="Segoe UI" w:hAnsi="Segoe UI"/>
            <w:b w:val="false"/>
            <w:i w:val="false"/>
            <w:caps w:val="false"/>
            <w:smallCaps w:val="false"/>
            <w:color w:val="333333"/>
            <w:spacing w:val="0"/>
            <w:sz w:val="18"/>
            <w:u w:val="none"/>
            <w:shd w:fill="auto" w:val="clear"/>
          </w:rPr>
          <w:t>20%</w:t>
        </w:r>
      </w:hyperlink>
      <w:r>
        <w:rPr>
          <w:rFonts w:ascii="Segoe UI" w:hAnsi="Segoe UI"/>
          <w:b w:val="false"/>
          <w:i w:val="false"/>
          <w:caps w:val="false"/>
          <w:smallCaps w:val="false"/>
          <w:color w:val="333333"/>
          <w:spacing w:val="0"/>
          <w:sz w:val="18"/>
          <w:u w:val="none"/>
        </w:rPr>
        <w:t>.</w:t>
      </w:r>
    </w:p>
    <w:p>
      <w:pPr>
        <w:pStyle w:val="TextBody"/>
        <w:widowControl/>
        <w:bidi w:val="0"/>
        <w:spacing w:before="0" w:after="0"/>
        <w:ind w:left="0" w:right="0" w:hanging="0"/>
        <w:rPr>
          <w:b w:val="false"/>
          <w:i w:val="false"/>
          <w:caps w:val="false"/>
          <w:smallCaps w:val="false"/>
          <w:color w:val="333333"/>
          <w:spacing w:val="0"/>
          <w:sz w:val="18"/>
        </w:rPr>
      </w:pPr>
      <w:r>
        <w:rPr>
          <w:rFonts w:ascii="Segoe UI" w:hAnsi="Segoe UI"/>
          <w:u w:val="none"/>
        </w:rPr>
      </w:r>
    </w:p>
    <w:p>
      <w:pPr>
        <w:pStyle w:val="Heading4"/>
        <w:widowControl/>
        <w:bidi w:val="0"/>
        <w:spacing w:lineRule="auto" w:line="273" w:before="0" w:after="0"/>
        <w:ind w:left="0" w:right="0" w:hanging="0"/>
        <w:rPr>
          <w:rFonts w:ascii="Segoe UI" w:hAnsi="Segoe UI"/>
          <w:b w:val="false"/>
          <w:b w:val="false"/>
          <w:bCs w:val="false"/>
          <w:i w:val="false"/>
          <w:caps w:val="false"/>
          <w:smallCaps w:val="false"/>
          <w:color w:val="333333"/>
          <w:spacing w:val="0"/>
        </w:rPr>
      </w:pPr>
      <w:r>
        <w:rPr>
          <w:rFonts w:ascii="Segoe UI" w:hAnsi="Segoe UI"/>
          <w:b w:val="false"/>
          <w:bCs w:val="false"/>
          <w:i w:val="false"/>
          <w:caps w:val="false"/>
          <w:smallCaps w:val="false"/>
          <w:color w:val="333333"/>
          <w:spacing w:val="0"/>
        </w:rPr>
        <w:t>8. Women shoulder billions of hours of unpaid childcare globally.</w:t>
      </w:r>
    </w:p>
    <w:p>
      <w:pPr>
        <w:pStyle w:val="TextBody"/>
        <w:widowControl/>
        <w:bidi w:val="0"/>
        <w:spacing w:before="0" w:after="0"/>
        <w:ind w:left="0" w:right="0" w:hanging="0"/>
        <w:rPr/>
      </w:pPr>
      <w:r>
        <w:rPr>
          <w:rFonts w:ascii="Segoe UI" w:hAnsi="Segoe UI"/>
          <w:b w:val="false"/>
          <w:i w:val="false"/>
          <w:caps w:val="false"/>
          <w:smallCaps w:val="false"/>
          <w:color w:val="333333"/>
          <w:spacing w:val="0"/>
          <w:sz w:val="18"/>
        </w:rPr>
        <w:t>You’d be forgiven for thinking that women doing all the chores around the house is lower down on the list of gender equality priorities. It’s just a bit of washing up, right? Well, those hours add up, </w:t>
      </w:r>
      <w:hyperlink r:id="rId17" w:tgtFrame="_blank">
        <w:r>
          <w:rPr>
            <w:rStyle w:val="InternetLink"/>
            <w:rFonts w:ascii="Segoe UI" w:hAnsi="Segoe UI"/>
            <w:b w:val="false"/>
            <w:i w:val="false"/>
            <w:caps w:val="false"/>
            <w:smallCaps w:val="false"/>
            <w:color w:val="333333"/>
            <w:spacing w:val="0"/>
            <w:sz w:val="18"/>
            <w:u w:val="single"/>
            <w:shd w:fill="auto" w:val="clear"/>
          </w:rPr>
          <w:t>especially</w:t>
        </w:r>
      </w:hyperlink>
      <w:r>
        <w:rPr>
          <w:rFonts w:ascii="Segoe UI" w:hAnsi="Segoe UI"/>
          <w:b w:val="false"/>
          <w:i w:val="false"/>
          <w:caps w:val="false"/>
          <w:smallCaps w:val="false"/>
          <w:color w:val="333333"/>
          <w:spacing w:val="0"/>
          <w:sz w:val="18"/>
        </w:rPr>
        <w:t> for women and girls who live in poverty a</w:t>
      </w:r>
      <w:r>
        <w:rPr>
          <w:rFonts w:eastAsia="Times New Roman" w:cs="Times New Roman" w:ascii="Segoe UI" w:hAnsi="Segoe UI"/>
          <w:b w:val="false"/>
          <w:i w:val="false"/>
          <w:caps w:val="false"/>
          <w:smallCaps w:val="false"/>
          <w:color w:val="333333"/>
          <w:spacing w:val="0"/>
          <w:kern w:val="0"/>
          <w:sz w:val="18"/>
          <w:szCs w:val="20"/>
          <w:lang w:val="en-US" w:eastAsia="en-US" w:bidi="ar-SA"/>
        </w:rPr>
        <w:t>nd</w:t>
      </w:r>
      <w:r>
        <w:rPr>
          <w:rFonts w:ascii="Segoe UI" w:hAnsi="Segoe UI"/>
          <w:b w:val="false"/>
          <w:i w:val="false"/>
          <w:caps w:val="false"/>
          <w:smallCaps w:val="false"/>
          <w:color w:val="333333"/>
          <w:spacing w:val="0"/>
          <w:sz w:val="18"/>
        </w:rPr>
        <w:t xml:space="preserve"> and it keeps them out of schools and </w:t>
      </w:r>
      <w:hyperlink r:id="rId18" w:tgtFrame="_blank">
        <w:r>
          <w:rPr>
            <w:rStyle w:val="InternetLink"/>
            <w:rFonts w:ascii="Segoe UI" w:hAnsi="Segoe UI"/>
            <w:b w:val="false"/>
            <w:i w:val="false"/>
            <w:caps w:val="false"/>
            <w:smallCaps w:val="false"/>
            <w:color w:val="333333"/>
            <w:spacing w:val="0"/>
            <w:sz w:val="18"/>
            <w:u w:val="single"/>
            <w:shd w:fill="auto" w:val="clear"/>
          </w:rPr>
          <w:t>jobs</w:t>
        </w:r>
      </w:hyperlink>
      <w:r>
        <w:rPr>
          <w:rFonts w:ascii="Segoe UI" w:hAnsi="Segoe UI"/>
          <w:b w:val="false"/>
          <w:i w:val="false"/>
          <w:caps w:val="false"/>
          <w:smallCaps w:val="false"/>
          <w:color w:val="333333"/>
          <w:spacing w:val="0"/>
          <w:sz w:val="18"/>
        </w:rPr>
        <w:t>. This is referred to as </w:t>
      </w:r>
      <w:hyperlink r:id="rId19">
        <w:r>
          <w:rPr>
            <w:rStyle w:val="InternetLink"/>
            <w:rFonts w:ascii="Segoe UI" w:hAnsi="Segoe UI"/>
            <w:b w:val="false"/>
            <w:i w:val="false"/>
            <w:caps w:val="false"/>
            <w:smallCaps w:val="false"/>
            <w:color w:val="333333"/>
            <w:spacing w:val="0"/>
            <w:sz w:val="18"/>
            <w:u w:val="single"/>
            <w:shd w:fill="auto" w:val="clear"/>
          </w:rPr>
          <w:t>unpaid care work</w:t>
        </w:r>
      </w:hyperlink>
      <w:r>
        <w:rPr>
          <w:rFonts w:ascii="Segoe UI" w:hAnsi="Segoe UI"/>
          <w:b w:val="false"/>
          <w:i w:val="false"/>
          <w:caps w:val="false"/>
          <w:smallCaps w:val="false"/>
          <w:color w:val="333333"/>
          <w:spacing w:val="0"/>
          <w:sz w:val="18"/>
        </w:rPr>
        <w:t>. Unrecognized and undervalued, this invisible labor falls largely on mothers and daughters. </w:t>
      </w:r>
    </w:p>
    <w:p>
      <w:pPr>
        <w:pStyle w:val="TextBody"/>
        <w:widowControl/>
        <w:bidi w:val="0"/>
        <w:spacing w:before="0" w:after="0"/>
        <w:ind w:left="0" w:right="0" w:hanging="0"/>
        <w:rPr>
          <w:b/>
          <w:strike w:val="false"/>
          <w:dstrike w:val="false"/>
          <w:color w:val="101018"/>
          <w:u w:val="none"/>
          <w:effect w:val="none"/>
          <w:shd w:fill="auto" w:val="clear"/>
        </w:rPr>
      </w:pPr>
      <w:r>
        <w:rPr>
          <w:rFonts w:ascii="Segoe UI" w:hAnsi="Segoe UI"/>
        </w:rPr>
      </w:r>
    </w:p>
    <w:p>
      <w:pPr>
        <w:pStyle w:val="Heading4"/>
        <w:widowControl/>
        <w:bidi w:val="0"/>
        <w:spacing w:lineRule="auto" w:line="273" w:before="0" w:after="0"/>
        <w:ind w:left="0" w:right="0" w:hanging="0"/>
        <w:rPr>
          <w:rFonts w:ascii="Segoe UI" w:hAnsi="Segoe UI"/>
        </w:rPr>
      </w:pPr>
      <w:r>
        <w:rPr>
          <w:rFonts w:ascii="Segoe UI" w:hAnsi="Segoe UI"/>
          <w:b w:val="false"/>
          <w:i w:val="false"/>
          <w:caps w:val="false"/>
          <w:smallCaps w:val="false"/>
          <w:color w:val="333333"/>
          <w:spacing w:val="0"/>
        </w:rPr>
        <w:t>9. Almost 1 in 3 women experienced food insecurity in 2021.</w:t>
      </w:r>
    </w:p>
    <w:p>
      <w:pPr>
        <w:pStyle w:val="TextBody"/>
        <w:widowControl/>
        <w:bidi w:val="0"/>
        <w:spacing w:before="0" w:after="0"/>
        <w:ind w:left="0" w:right="0" w:hanging="0"/>
        <w:rPr/>
      </w:pPr>
      <w:r>
        <w:rPr>
          <w:rFonts w:ascii="Segoe UI" w:hAnsi="Segoe UI"/>
          <w:b w:val="false"/>
          <w:i w:val="false"/>
          <w:caps w:val="false"/>
          <w:smallCaps w:val="false"/>
          <w:color w:val="333333"/>
          <w:spacing w:val="0"/>
          <w:sz w:val="18"/>
          <w:u w:val="none"/>
        </w:rPr>
        <w:t>Women are </w:t>
      </w:r>
      <w:hyperlink r:id="rId20" w:tgtFrame="_blank">
        <w:r>
          <w:rPr>
            <w:rStyle w:val="InternetLink"/>
            <w:rFonts w:ascii="Segoe UI" w:hAnsi="Segoe UI"/>
            <w:b w:val="false"/>
            <w:i w:val="false"/>
            <w:caps w:val="false"/>
            <w:smallCaps w:val="false"/>
            <w:color w:val="333333"/>
            <w:spacing w:val="0"/>
            <w:sz w:val="18"/>
            <w:u w:val="none"/>
            <w:shd w:fill="auto" w:val="clear"/>
          </w:rPr>
          <w:t>more likely</w:t>
        </w:r>
      </w:hyperlink>
      <w:r>
        <w:rPr>
          <w:rFonts w:ascii="Segoe UI" w:hAnsi="Segoe UI"/>
          <w:b w:val="false"/>
          <w:i w:val="false"/>
          <w:caps w:val="false"/>
          <w:smallCaps w:val="false"/>
          <w:color w:val="333333"/>
          <w:spacing w:val="0"/>
          <w:sz w:val="18"/>
          <w:u w:val="none"/>
        </w:rPr>
        <w:t> than men to experience food insecurity, and the </w:t>
      </w:r>
      <w:hyperlink r:id="rId21" w:tgtFrame="_blank">
        <w:r>
          <w:rPr>
            <w:rStyle w:val="InternetLink"/>
            <w:rFonts w:ascii="Segoe UI" w:hAnsi="Segoe UI"/>
            <w:b w:val="false"/>
            <w:i w:val="false"/>
            <w:caps w:val="false"/>
            <w:smallCaps w:val="false"/>
            <w:color w:val="333333"/>
            <w:spacing w:val="0"/>
            <w:sz w:val="18"/>
            <w:u w:val="none"/>
            <w:shd w:fill="auto" w:val="clear"/>
          </w:rPr>
          <w:t>gender gap is growing</w:t>
        </w:r>
      </w:hyperlink>
      <w:r>
        <w:rPr>
          <w:rFonts w:ascii="Segoe UI" w:hAnsi="Segoe UI"/>
          <w:b w:val="false"/>
          <w:i w:val="false"/>
          <w:caps w:val="false"/>
          <w:smallCaps w:val="false"/>
          <w:color w:val="333333"/>
          <w:spacing w:val="0"/>
          <w:sz w:val="18"/>
          <w:u w:val="none"/>
        </w:rPr>
        <w:t>. Globally in 2021, nearly </w:t>
      </w:r>
      <w:hyperlink r:id="rId22" w:tgtFrame="_blank">
        <w:r>
          <w:rPr>
            <w:rStyle w:val="InternetLink"/>
            <w:rFonts w:ascii="Segoe UI" w:hAnsi="Segoe UI"/>
            <w:b w:val="false"/>
            <w:i w:val="false"/>
            <w:caps w:val="false"/>
            <w:smallCaps w:val="false"/>
            <w:color w:val="333333"/>
            <w:spacing w:val="0"/>
            <w:sz w:val="18"/>
            <w:u w:val="none"/>
            <w:shd w:fill="auto" w:val="clear"/>
          </w:rPr>
          <w:t>1 in 3</w:t>
        </w:r>
      </w:hyperlink>
      <w:r>
        <w:rPr>
          <w:rFonts w:ascii="Segoe UI" w:hAnsi="Segoe UI"/>
          <w:b w:val="false"/>
          <w:i w:val="false"/>
          <w:caps w:val="false"/>
          <w:smallCaps w:val="false"/>
          <w:color w:val="333333"/>
          <w:spacing w:val="0"/>
          <w:sz w:val="18"/>
          <w:u w:val="none"/>
        </w:rPr>
        <w:t> women experienced moderate or severe food insecurity — and </w:t>
      </w:r>
      <w:hyperlink r:id="rId23" w:tgtFrame="_blank">
        <w:r>
          <w:rPr>
            <w:rStyle w:val="InternetLink"/>
            <w:rFonts w:ascii="Segoe UI" w:hAnsi="Segoe UI"/>
            <w:b w:val="false"/>
            <w:i w:val="false"/>
            <w:caps w:val="false"/>
            <w:smallCaps w:val="false"/>
            <w:color w:val="333333"/>
            <w:spacing w:val="0"/>
            <w:sz w:val="18"/>
            <w:u w:val="none"/>
            <w:shd w:fill="auto" w:val="clear"/>
          </w:rPr>
          <w:t>it’s only predicted to get worse</w:t>
        </w:r>
      </w:hyperlink>
      <w:r>
        <w:rPr>
          <w:rFonts w:ascii="Segoe UI" w:hAnsi="Segoe UI"/>
          <w:b w:val="false"/>
          <w:i w:val="false"/>
          <w:caps w:val="false"/>
          <w:smallCaps w:val="false"/>
          <w:color w:val="333333"/>
          <w:spacing w:val="0"/>
          <w:sz w:val="18"/>
          <w:u w:val="none"/>
        </w:rPr>
        <w:t> if action isn’t taken immediately.</w:t>
      </w:r>
    </w:p>
    <w:p>
      <w:pPr>
        <w:pStyle w:val="TextBody"/>
        <w:widowControl/>
        <w:bidi w:val="0"/>
        <w:spacing w:before="0" w:after="0"/>
        <w:ind w:left="0" w:right="0" w:hanging="0"/>
        <w:rPr>
          <w:b w:val="false"/>
          <w:i w:val="false"/>
          <w:caps w:val="false"/>
          <w:smallCaps w:val="false"/>
          <w:color w:val="333333"/>
          <w:spacing w:val="0"/>
          <w:sz w:val="18"/>
        </w:rPr>
      </w:pPr>
      <w:r>
        <w:rPr>
          <w:rFonts w:ascii="Segoe UI" w:hAnsi="Segoe UI"/>
        </w:rPr>
      </w:r>
    </w:p>
    <w:p>
      <w:pPr>
        <w:pStyle w:val="Heading4"/>
        <w:widowControl/>
        <w:bidi w:val="0"/>
        <w:spacing w:lineRule="auto" w:line="273" w:before="0" w:after="0"/>
        <w:ind w:left="0" w:right="0" w:hanging="0"/>
        <w:rPr>
          <w:rFonts w:ascii="Segoe UI" w:hAnsi="Segoe UI"/>
          <w:b w:val="false"/>
          <w:i w:val="false"/>
          <w:caps w:val="false"/>
          <w:smallCaps w:val="false"/>
          <w:color w:val="333333"/>
          <w:spacing w:val="0"/>
        </w:rPr>
      </w:pPr>
      <w:r>
        <w:rPr>
          <w:rFonts w:ascii="Segoe UI" w:hAnsi="Segoe UI"/>
          <w:b/>
          <w:i w:val="false"/>
          <w:caps w:val="false"/>
          <w:smallCaps w:val="false"/>
          <w:color w:val="333333"/>
          <w:spacing w:val="0"/>
        </w:rPr>
        <w:t>12. </w:t>
      </w:r>
      <w:r>
        <w:rPr>
          <w:rFonts w:ascii="Segoe UI" w:hAnsi="Segoe UI"/>
          <w:b w:val="false"/>
          <w:i w:val="false"/>
          <w:caps w:val="false"/>
          <w:smallCaps w:val="false"/>
          <w:color w:val="333333"/>
          <w:spacing w:val="0"/>
        </w:rPr>
        <w:t>Women hold just 26.4% of parliamentary seats</w:t>
      </w:r>
    </w:p>
    <w:p>
      <w:pPr>
        <w:pStyle w:val="TextBody"/>
        <w:widowControl/>
        <w:bidi w:val="0"/>
        <w:spacing w:before="0" w:after="0"/>
        <w:ind w:left="0" w:right="0" w:hanging="0"/>
        <w:rPr/>
      </w:pPr>
      <w:r>
        <w:rPr>
          <w:rFonts w:ascii="Segoe UI" w:hAnsi="Segoe UI"/>
          <w:b w:val="false"/>
          <w:i w:val="false"/>
          <w:caps w:val="false"/>
          <w:smallCaps w:val="false"/>
          <w:color w:val="333333"/>
          <w:spacing w:val="0"/>
          <w:sz w:val="18"/>
        </w:rPr>
        <w:t>As of July 2022, women held </w:t>
      </w:r>
      <w:hyperlink r:id="rId24" w:tgtFrame="_blank">
        <w:r>
          <w:rPr>
            <w:rStyle w:val="InternetLink"/>
            <w:rFonts w:ascii="Segoe UI" w:hAnsi="Segoe UI"/>
            <w:b w:val="false"/>
            <w:i w:val="false"/>
            <w:caps w:val="false"/>
            <w:smallCaps w:val="false"/>
            <w:color w:val="333333"/>
            <w:spacing w:val="0"/>
            <w:sz w:val="18"/>
            <w:u w:val="single"/>
            <w:shd w:fill="auto" w:val="clear"/>
          </w:rPr>
          <w:t>just over a quarter</w:t>
        </w:r>
      </w:hyperlink>
      <w:r>
        <w:rPr>
          <w:rFonts w:ascii="Segoe UI" w:hAnsi="Segoe UI"/>
          <w:b w:val="false"/>
          <w:i w:val="false"/>
          <w:caps w:val="false"/>
          <w:smallCaps w:val="false"/>
          <w:color w:val="333333"/>
          <w:spacing w:val="0"/>
          <w:sz w:val="18"/>
        </w:rPr>
        <w:t> of parliamentary seats around the world. In 23 countries, they held less than </w:t>
      </w:r>
      <w:hyperlink r:id="rId25" w:tgtFrame="_blank">
        <w:r>
          <w:rPr>
            <w:rStyle w:val="InternetLink"/>
            <w:rFonts w:ascii="Segoe UI" w:hAnsi="Segoe UI"/>
            <w:b w:val="false"/>
            <w:i w:val="false"/>
            <w:caps w:val="false"/>
            <w:smallCaps w:val="false"/>
            <w:color w:val="333333"/>
            <w:spacing w:val="0"/>
            <w:sz w:val="18"/>
            <w:u w:val="single"/>
            <w:shd w:fill="auto" w:val="clear"/>
          </w:rPr>
          <w:t>10%</w:t>
        </w:r>
      </w:hyperlink>
      <w:r>
        <w:rPr>
          <w:rFonts w:ascii="Segoe UI" w:hAnsi="Segoe UI"/>
          <w:b w:val="false"/>
          <w:i w:val="false"/>
          <w:caps w:val="false"/>
          <w:smallCaps w:val="false"/>
          <w:color w:val="333333"/>
          <w:spacing w:val="0"/>
          <w:sz w:val="18"/>
        </w:rPr>
        <w:t> of seats. This isn’t about to change any time soon with the earliest date for parity forecast for </w:t>
      </w:r>
      <w:hyperlink r:id="rId26" w:tgtFrame="_blank">
        <w:r>
          <w:rPr>
            <w:rStyle w:val="InternetLink"/>
            <w:rFonts w:ascii="Segoe UI" w:hAnsi="Segoe UI"/>
            <w:b w:val="false"/>
            <w:i w:val="false"/>
            <w:caps w:val="false"/>
            <w:smallCaps w:val="false"/>
            <w:color w:val="333333"/>
            <w:spacing w:val="0"/>
            <w:sz w:val="18"/>
            <w:u w:val="single"/>
            <w:shd w:fill="auto" w:val="clear"/>
          </w:rPr>
          <w:t>2062</w:t>
        </w:r>
      </w:hyperlink>
      <w:r>
        <w:rPr>
          <w:rFonts w:ascii="Segoe UI" w:hAnsi="Segoe UI"/>
          <w:b w:val="false"/>
          <w:i w:val="false"/>
          <w:caps w:val="false"/>
          <w:smallCaps w:val="false"/>
          <w:color w:val="333333"/>
          <w:spacing w:val="0"/>
          <w:sz w:val="18"/>
        </w:rPr>
        <w:t>.</w:t>
      </w:r>
    </w:p>
    <w:p>
      <w:pPr>
        <w:pStyle w:val="TextBody"/>
        <w:widowControl/>
        <w:bidi w:val="0"/>
        <w:spacing w:before="0" w:after="0"/>
        <w:ind w:left="0" w:right="0" w:hanging="0"/>
        <w:rPr>
          <w:b w:val="false"/>
          <w:i w:val="false"/>
          <w:caps w:val="false"/>
          <w:smallCaps w:val="false"/>
          <w:color w:val="333333"/>
          <w:spacing w:val="0"/>
          <w:sz w:val="18"/>
        </w:rPr>
      </w:pPr>
      <w:r>
        <w:rPr>
          <w:rFonts w:ascii="Segoe UI" w:hAnsi="Segoe UI"/>
        </w:rPr>
      </w:r>
    </w:p>
    <w:p>
      <w:pPr>
        <w:pStyle w:val="Heading4"/>
        <w:widowControl/>
        <w:bidi w:val="0"/>
        <w:spacing w:lineRule="auto" w:line="273" w:before="0" w:after="0"/>
        <w:ind w:left="0" w:right="0" w:hanging="0"/>
        <w:rPr>
          <w:rFonts w:ascii="Segoe UI" w:hAnsi="Segoe UI"/>
          <w:b w:val="false"/>
          <w:i w:val="false"/>
          <w:caps w:val="false"/>
          <w:smallCaps w:val="false"/>
          <w:color w:val="333333"/>
          <w:spacing w:val="0"/>
        </w:rPr>
      </w:pPr>
      <w:r>
        <w:rPr>
          <w:rFonts w:ascii="Segoe UI" w:hAnsi="Segoe UI"/>
          <w:b w:val="false"/>
          <w:i w:val="false"/>
          <w:caps w:val="false"/>
          <w:smallCaps w:val="false"/>
          <w:color w:val="333333"/>
          <w:spacing w:val="0"/>
        </w:rPr>
        <w:t>13. Women earn just 77 cents for every dollar men earn.</w:t>
      </w:r>
    </w:p>
    <w:p>
      <w:pPr>
        <w:pStyle w:val="TextBody"/>
        <w:widowControl/>
        <w:bidi w:val="0"/>
        <w:spacing w:before="0" w:after="0"/>
        <w:ind w:left="0" w:right="0" w:hanging="0"/>
        <w:rPr>
          <w:rFonts w:ascii="Segoe UI" w:hAnsi="Segoe UI"/>
        </w:rPr>
      </w:pPr>
      <w:r>
        <w:rPr>
          <w:rFonts w:ascii="Segoe UI" w:hAnsi="Segoe UI"/>
          <w:b w:val="false"/>
          <w:i w:val="false"/>
          <w:caps w:val="false"/>
          <w:smallCaps w:val="false"/>
          <w:color w:val="333333"/>
          <w:spacing w:val="0"/>
          <w:sz w:val="18"/>
        </w:rPr>
        <w:t>W</w:t>
      </w:r>
      <w:r>
        <w:rPr>
          <w:rFonts w:ascii="Segoe UI" w:hAnsi="Segoe UI"/>
          <w:b w:val="false"/>
          <w:i w:val="false"/>
          <w:caps w:val="false"/>
          <w:smallCaps w:val="false"/>
          <w:color w:val="333333"/>
          <w:spacing w:val="0"/>
          <w:sz w:val="18"/>
        </w:rPr>
        <w:t>omen earn less money over the span of their working lives than men.</w:t>
      </w:r>
    </w:p>
    <w:p>
      <w:pPr>
        <w:pStyle w:val="TextBody"/>
        <w:widowControl/>
        <w:bidi w:val="0"/>
        <w:spacing w:before="0" w:after="0"/>
        <w:ind w:left="0" w:right="0" w:hanging="0"/>
        <w:rPr/>
      </w:pPr>
      <w:r>
        <w:rPr>
          <w:rFonts w:ascii="Segoe UI" w:hAnsi="Segoe UI"/>
          <w:b w:val="false"/>
          <w:i w:val="false"/>
          <w:caps w:val="false"/>
          <w:smallCaps w:val="false"/>
          <w:color w:val="333333"/>
          <w:spacing w:val="0"/>
          <w:sz w:val="18"/>
        </w:rPr>
        <w:t>Factors that contribute to this gender-based wealth inequity are gender pay gaps, unequal career progression trajectories, gender gaps in financial literacy, and life events. For frontline operational roles, for example, the overall gender wealth gap amounts to 11%; for professional and technical type roles, the gender wealth gap nearly triples to 31%; and for senior expert and leadership roles it expands further to 38%, </w:t>
      </w:r>
      <w:r>
        <w:fldChar w:fldCharType="begin"/>
      </w:r>
      <w:r>
        <w:rPr>
          <w:rStyle w:val="InternetLink"/>
          <w:smallCaps w:val="false"/>
          <w:caps w:val="false"/>
          <w:sz w:val="18"/>
          <w:spacing w:val="0"/>
          <w:i w:val="false"/>
          <w:u w:val="single"/>
          <w:b w:val="false"/>
          <w:shd w:fill="auto" w:val="clear"/>
          <w:rFonts w:ascii="Segoe UI" w:hAnsi="Segoe UI"/>
          <w:color w:val="333333"/>
        </w:rPr>
        <w:instrText> HYPERLINK "https://www3.weforum.org/docs/WEF_GGGR_2022.pdf" \l "page=11" \n _blank</w:instrText>
      </w:r>
      <w:r>
        <w:rPr>
          <w:rStyle w:val="InternetLink"/>
          <w:smallCaps w:val="false"/>
          <w:caps w:val="false"/>
          <w:sz w:val="18"/>
          <w:spacing w:val="0"/>
          <w:i w:val="false"/>
          <w:u w:val="single"/>
          <w:b w:val="false"/>
          <w:shd w:fill="auto" w:val="clear"/>
          <w:rFonts w:ascii="Segoe UI" w:hAnsi="Segoe UI"/>
          <w:color w:val="333333"/>
        </w:rPr>
        <w:fldChar w:fldCharType="separate"/>
      </w:r>
      <w:r>
        <w:rPr>
          <w:rStyle w:val="InternetLink"/>
          <w:rFonts w:ascii="Segoe UI" w:hAnsi="Segoe UI"/>
          <w:b w:val="false"/>
          <w:i w:val="false"/>
          <w:caps w:val="false"/>
          <w:smallCaps w:val="false"/>
          <w:color w:val="333333"/>
          <w:spacing w:val="0"/>
          <w:sz w:val="18"/>
          <w:u w:val="single"/>
          <w:shd w:fill="auto" w:val="clear"/>
        </w:rPr>
        <w:t>according to</w:t>
      </w:r>
      <w:r>
        <w:rPr>
          <w:rStyle w:val="InternetLink"/>
          <w:smallCaps w:val="false"/>
          <w:caps w:val="false"/>
          <w:sz w:val="18"/>
          <w:spacing w:val="0"/>
          <w:i w:val="false"/>
          <w:u w:val="single"/>
          <w:b w:val="false"/>
          <w:shd w:fill="auto" w:val="clear"/>
          <w:rFonts w:ascii="Segoe UI" w:hAnsi="Segoe UI"/>
          <w:color w:val="333333"/>
        </w:rPr>
        <w:fldChar w:fldCharType="end"/>
      </w:r>
      <w:r>
        <w:rPr>
          <w:rFonts w:ascii="Segoe UI" w:hAnsi="Segoe UI"/>
          <w:b w:val="false"/>
          <w:i w:val="false"/>
          <w:caps w:val="false"/>
          <w:smallCaps w:val="false"/>
          <w:color w:val="333333"/>
          <w:spacing w:val="0"/>
          <w:sz w:val="18"/>
        </w:rPr>
        <w:t> the World Economic Forum.</w:t>
      </w:r>
    </w:p>
    <w:p>
      <w:pPr>
        <w:pStyle w:val="TextBody"/>
        <w:shd w:val="clear" w:color="auto" w:fill="FFFFFF"/>
        <w:spacing w:beforeAutospacing="0" w:before="0" w:afterAutospacing="0" w:after="192"/>
        <w:rPr>
          <w:rFonts w:cs="Segoe UI"/>
          <w:b/>
          <w:b/>
          <w:bCs/>
          <w:color w:val="1D2228"/>
        </w:rPr>
      </w:pPr>
      <w:r>
        <w:rPr>
          <w:rFonts w:ascii="Segoe UI" w:hAnsi="Segoe UI"/>
        </w:rPr>
      </w:r>
    </w:p>
    <w:p>
      <w:pPr>
        <w:pStyle w:val="NormalWeb"/>
        <w:shd w:val="clear" w:color="auto" w:fill="FFFFFF"/>
        <w:spacing w:beforeAutospacing="0" w:before="0" w:afterAutospacing="0" w:after="192"/>
        <w:rPr>
          <w:rFonts w:ascii="Segoe UI" w:hAnsi="Segoe UI"/>
        </w:rPr>
      </w:pPr>
      <w:r>
        <w:rPr>
          <w:rFonts w:cs="Segoe UI" w:ascii="Segoe UI" w:hAnsi="Segoe UI"/>
          <w:b/>
          <w:bCs/>
          <w:i w:val="false"/>
          <w:caps w:val="false"/>
          <w:smallCaps w:val="false"/>
          <w:color w:val="1D2228"/>
          <w:spacing w:val="0"/>
          <w:sz w:val="24"/>
          <w:szCs w:val="24"/>
        </w:rPr>
        <w:t xml:space="preserve">Task 4: </w:t>
      </w:r>
      <w:r>
        <w:rPr>
          <w:rFonts w:eastAsia="Times New Roman" w:cs="Segoe UI" w:ascii="Segoe UI" w:hAnsi="Segoe UI"/>
          <w:b/>
          <w:bCs/>
          <w:i w:val="false"/>
          <w:caps w:val="false"/>
          <w:smallCaps w:val="false"/>
          <w:color w:val="1D2228"/>
          <w:spacing w:val="0"/>
          <w:kern w:val="0"/>
          <w:sz w:val="24"/>
          <w:szCs w:val="24"/>
          <w:lang w:val="en-AU" w:eastAsia="en-AU" w:bidi="ar-SA"/>
        </w:rPr>
        <w:t xml:space="preserve">Brainstorm </w:t>
      </w:r>
      <w:r>
        <w:rPr>
          <w:rFonts w:cs="Segoe UI" w:ascii="Segoe UI" w:hAnsi="Segoe UI"/>
          <w:b/>
          <w:bCs/>
          <w:i w:val="false"/>
          <w:caps w:val="false"/>
          <w:smallCaps w:val="false"/>
          <w:color w:val="1D2228"/>
          <w:spacing w:val="0"/>
          <w:sz w:val="24"/>
          <w:szCs w:val="24"/>
        </w:rPr>
        <w:t>examples of gender inequality involving females:</w:t>
      </w:r>
    </w:p>
    <w:p>
      <w:pPr>
        <w:pStyle w:val="NormalWeb"/>
        <w:shd w:val="clear" w:color="auto" w:fill="FFFFFF"/>
        <w:spacing w:beforeAutospacing="0" w:before="0" w:afterAutospacing="0" w:after="192"/>
        <w:rPr>
          <w:rFonts w:ascii="Segoe UI" w:hAnsi="Segoe UI"/>
        </w:rPr>
      </w:pPr>
      <w:r>
        <w:rPr>
          <w:rFonts w:cs="Segoe UI" w:ascii="Segoe UI" w:hAnsi="Segoe UI"/>
          <w:color w:val="1D2228"/>
        </w:rPr>
        <w:t>1.</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2.</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3.</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4.</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5.</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6</w:t>
      </w:r>
    </w:p>
    <w:p>
      <w:pPr>
        <w:pStyle w:val="NormalWeb"/>
        <w:shd w:val="clear" w:color="auto" w:fill="FFFFFF"/>
        <w:spacing w:beforeAutospacing="0" w:before="0" w:afterAutospacing="0" w:after="192"/>
        <w:rPr>
          <w:rFonts w:ascii="Segoe UI" w:hAnsi="Segoe UI" w:cs="Segoe UI"/>
          <w:color w:val="1D2228"/>
        </w:rPr>
      </w:pPr>
      <w:r>
        <w:rPr>
          <w:lang w:val="en-NZ" w:eastAsia="en-NZ"/>
        </w:rPr>
      </w:r>
    </w:p>
    <w:p>
      <w:pPr>
        <w:pStyle w:val="Normal"/>
        <w:rPr>
          <w:lang w:val="en-NZ" w:eastAsia="en-NZ"/>
        </w:rPr>
      </w:pPr>
      <w:r>
        <w:rPr>
          <w:b/>
          <w:bCs/>
          <w:lang w:val="en-NZ" w:eastAsia="en-NZ"/>
        </w:rPr>
        <w:t xml:space="preserve">Task 5:  </w:t>
      </w:r>
      <w:r>
        <w:rPr>
          <w:lang w:val="en-NZ" w:eastAsia="en-NZ"/>
        </w:rPr>
        <w:t>Now look at the List of Human Rights under the United Nations Declaration:</w:t>
      </w:r>
    </w:p>
    <w:p>
      <w:pPr>
        <w:pStyle w:val="Normal"/>
        <w:rPr>
          <w:lang w:val="en-NZ" w:eastAsia="en-NZ"/>
        </w:rPr>
      </w:pPr>
      <w:hyperlink r:id="rId27">
        <w:r>
          <w:rPr>
            <w:rStyle w:val="InternetLink"/>
            <w:lang w:val="en-NZ" w:eastAsia="en-NZ"/>
          </w:rPr>
          <w:t>https://www.un.org/en/about-us/universal-declaration-of-human-rights</w:t>
        </w:r>
      </w:hyperlink>
    </w:p>
    <w:p>
      <w:pPr>
        <w:pStyle w:val="Normal"/>
        <w:rPr>
          <w:lang w:val="en-NZ" w:eastAsia="en-NZ"/>
        </w:rPr>
      </w:pPr>
      <w:r>
        <w:rPr>
          <w:lang w:val="en-NZ" w:eastAsia="en-NZ"/>
        </w:rPr>
      </w:r>
    </w:p>
    <w:p>
      <w:pPr>
        <w:pStyle w:val="Normal"/>
        <w:rPr>
          <w:rFonts w:ascii="Segoe UI" w:hAnsi="Segoe UI" w:cs="Segoe UI"/>
          <w:b/>
          <w:b/>
          <w:bCs/>
          <w:color w:val="0F0F0F"/>
        </w:rPr>
      </w:pPr>
      <w:r>
        <w:rPr>
          <w:lang w:val="en-NZ" w:eastAsia="en-NZ"/>
        </w:rPr>
        <w:t xml:space="preserve">List those rights that are being violated </w:t>
      </w:r>
      <w:r>
        <w:rPr>
          <w:rFonts w:eastAsia="Times New Roman" w:cs="Segoe UI" w:ascii="Segoe UI" w:hAnsi="Segoe UI"/>
          <w:b/>
          <w:bCs/>
          <w:color w:val="0F0F0F"/>
          <w:kern w:val="0"/>
          <w:sz w:val="24"/>
          <w:szCs w:val="20"/>
          <w:lang w:val="en-US" w:eastAsia="en-US" w:bidi="ar-SA"/>
        </w:rPr>
        <w:t>in the examples given in the reading.</w:t>
      </w:r>
      <w:r>
        <w:rPr>
          <w:rFonts w:cs="Segoe UI" w:ascii="Segoe UI" w:hAnsi="Segoe UI"/>
          <w:b/>
          <w:bCs/>
          <w:color w:val="0F0F0F"/>
        </w:rPr>
        <w:t xml:space="preserve">  </w:t>
      </w:r>
      <w:r>
        <w:rPr>
          <w:rFonts w:eastAsia="Times New Roman" w:cs="Segoe UI" w:ascii="Segoe UI" w:hAnsi="Segoe UI"/>
          <w:b/>
          <w:bCs/>
          <w:color w:val="0F0F0F"/>
          <w:kern w:val="0"/>
          <w:sz w:val="24"/>
          <w:szCs w:val="20"/>
          <w:lang w:val="en-US" w:eastAsia="en-US" w:bidi="ar-SA"/>
        </w:rPr>
        <w:t xml:space="preserve">Write down the </w:t>
      </w:r>
      <w:r>
        <w:rPr>
          <w:rFonts w:cs="Segoe UI" w:ascii="Segoe UI" w:hAnsi="Segoe UI"/>
          <w:b/>
          <w:bCs/>
          <w:color w:val="0F0F0F"/>
        </w:rPr>
        <w:t xml:space="preserve">Article </w:t>
      </w:r>
      <w:r>
        <w:rPr>
          <w:rFonts w:cs="Segoe UI" w:ascii="Segoe UI" w:hAnsi="Segoe UI"/>
          <w:b/>
          <w:bCs/>
          <w:color w:val="0F0F0F"/>
        </w:rPr>
        <w:t xml:space="preserve">that </w:t>
      </w:r>
      <w:r>
        <w:rPr>
          <w:rFonts w:cs="Segoe UI" w:ascii="Segoe UI" w:hAnsi="Segoe UI"/>
          <w:b/>
          <w:bCs/>
          <w:color w:val="0F0F0F"/>
        </w:rPr>
        <w:t xml:space="preserve">is involved and HOW their rights are being violated. </w:t>
      </w:r>
    </w:p>
    <w:p>
      <w:pPr>
        <w:pStyle w:val="Normal"/>
        <w:rPr>
          <w:rFonts w:ascii="Segoe UI" w:hAnsi="Segoe UI" w:cs="Segoe UI"/>
          <w:b/>
          <w:b/>
          <w:bCs/>
          <w:color w:val="0F0F0F"/>
        </w:rPr>
      </w:pPr>
      <w:r>
        <w:rPr>
          <w:rFonts w:cs="Segoe UI" w:ascii="Segoe UI" w:hAnsi="Segoe UI"/>
          <w:b/>
          <w:bCs/>
          <w:color w:val="0F0F0F"/>
        </w:rPr>
      </w:r>
    </w:p>
    <w:p>
      <w:pPr>
        <w:pStyle w:val="Normal"/>
        <w:rPr>
          <w:rFonts w:ascii="Segoe UI" w:hAnsi="Segoe UI" w:cs="Segoe UI"/>
          <w:b/>
          <w:b/>
          <w:bCs/>
          <w:color w:val="0F0F0F"/>
        </w:rPr>
      </w:pPr>
      <w:r>
        <w:rPr>
          <w:rFonts w:cs="Segoe UI" w:ascii="Segoe UI" w:hAnsi="Segoe UI"/>
          <w:b/>
          <w:bCs/>
          <w:color w:val="0F0F0F"/>
        </w:rPr>
        <w:t>*</w:t>
      </w:r>
      <w:r>
        <w:rPr>
          <w:rFonts w:cs="Segoe UI" w:ascii="Segoe UI" w:hAnsi="Segoe UI"/>
          <w:b/>
          <w:bCs/>
          <w:color w:val="0F0F0F"/>
        </w:rPr>
        <w:t xml:space="preserve">You may wish to revisit List week’s lesson for examples.  </w:t>
      </w:r>
    </w:p>
    <w:p>
      <w:pPr>
        <w:pStyle w:val="Normal"/>
        <w:rPr>
          <w:rFonts w:ascii="Segoe UI" w:hAnsi="Segoe UI" w:cs="Segoe UI"/>
          <w:b/>
          <w:b/>
          <w:bCs/>
          <w:color w:val="0F0F0F"/>
        </w:rPr>
      </w:pPr>
      <w:r>
        <w:rPr>
          <w:rFonts w:cs="Segoe UI" w:ascii="Segoe UI" w:hAnsi="Segoe UI"/>
          <w:b/>
          <w:bCs/>
          <w:color w:val="0F0F0F"/>
        </w:rPr>
      </w:r>
    </w:p>
    <w:p>
      <w:pPr>
        <w:pStyle w:val="Normal"/>
        <w:rPr>
          <w:rFonts w:ascii="Segoe UI" w:hAnsi="Segoe UI" w:cs="Segoe UI"/>
          <w:b/>
          <w:b/>
          <w:bCs/>
          <w:color w:val="0F0F0F"/>
        </w:rPr>
      </w:pPr>
      <w:r>
        <w:rPr>
          <w:rFonts w:cs="Segoe UI" w:ascii="Segoe UI" w:hAnsi="Segoe UI"/>
          <w:b/>
          <w:bCs/>
          <w:color w:val="0F0F0F"/>
        </w:rPr>
        <w:t xml:space="preserve">For example: </w:t>
      </w:r>
    </w:p>
    <w:p>
      <w:pPr>
        <w:pStyle w:val="Normal"/>
        <w:rPr>
          <w:rFonts w:ascii="Segoe UI" w:hAnsi="Segoe UI" w:cs="Segoe UI"/>
          <w:b/>
          <w:b/>
          <w:bCs/>
          <w:color w:val="0F0F0F"/>
        </w:rPr>
      </w:pPr>
      <w:r>
        <w:rPr>
          <w:rFonts w:cs="Segoe UI" w:ascii="Segoe UI" w:hAnsi="Segoe UI"/>
          <w:b/>
          <w:bCs/>
          <w:color w:val="0F0F0F"/>
        </w:rPr>
        <w:t xml:space="preserve">1. Article </w:t>
      </w:r>
      <w:r>
        <w:rPr>
          <w:rFonts w:cs="Segoe UI" w:ascii="Segoe UI" w:hAnsi="Segoe UI"/>
          <w:b/>
          <w:bCs/>
          <w:color w:val="0F0F0F"/>
        </w:rPr>
        <w:t>23</w:t>
      </w:r>
      <w:r>
        <w:rPr>
          <w:rFonts w:cs="Segoe UI" w:ascii="Segoe UI" w:hAnsi="Segoe UI"/>
          <w:b/>
          <w:bCs/>
          <w:color w:val="0F0F0F"/>
        </w:rPr>
        <w:t xml:space="preserve">: </w:t>
      </w:r>
      <w:r>
        <w:rPr>
          <w:rFonts w:cs="Segoe UI" w:ascii="Segoe UI" w:hAnsi="Segoe UI"/>
          <w:b w:val="false"/>
          <w:bCs w:val="false"/>
          <w:color w:val="0F0F0F"/>
          <w:sz w:val="24"/>
          <w:szCs w:val="24"/>
        </w:rPr>
        <w:t>“</w:t>
      </w:r>
      <w:r>
        <w:rPr>
          <w:rFonts w:ascii="Roboto;Helvetica Neue;Helvetica;Arial;sans-serif" w:hAnsi="Roboto;Helvetica Neue;Helvetica;Arial;sans-serif"/>
          <w:b w:val="false"/>
          <w:bCs w:val="false"/>
          <w:i w:val="false"/>
          <w:caps w:val="false"/>
          <w:smallCaps w:val="false"/>
          <w:color w:val="333333"/>
          <w:spacing w:val="0"/>
          <w:sz w:val="24"/>
          <w:szCs w:val="24"/>
        </w:rPr>
        <w:t xml:space="preserve">Everyone, without any discrimination, has the right to equal pay for equal work. Everyone who works has the right to just and favourable remuneration </w:t>
      </w:r>
      <w:r>
        <w:rPr>
          <w:rFonts w:ascii="Roboto;Helvetica Neue;Helvetica;Arial;sans-serif" w:hAnsi="Roboto;Helvetica Neue;Helvetica;Arial;sans-serif"/>
          <w:b w:val="false"/>
          <w:bCs w:val="false"/>
          <w:i w:val="false"/>
          <w:caps w:val="false"/>
          <w:smallCaps w:val="false"/>
          <w:color w:val="333333"/>
          <w:spacing w:val="0"/>
          <w:sz w:val="24"/>
          <w:szCs w:val="24"/>
        </w:rPr>
        <w:t>(pay)...”</w:t>
      </w:r>
    </w:p>
    <w:p>
      <w:pPr>
        <w:pStyle w:val="Normal"/>
        <w:rPr>
          <w:rFonts w:ascii="Segoe UI" w:hAnsi="Segoe UI" w:cs="Segoe UI"/>
          <w:b/>
          <w:b/>
          <w:bCs/>
          <w:color w:val="0F0F0F"/>
        </w:rPr>
      </w:pPr>
      <w:r>
        <w:rPr/>
      </w:r>
    </w:p>
    <w:p>
      <w:pPr>
        <w:pStyle w:val="Normal"/>
        <w:rPr>
          <w:rFonts w:ascii="Segoe UI" w:hAnsi="Segoe UI" w:cs="Segoe UI"/>
          <w:b/>
          <w:b/>
          <w:bCs/>
          <w:color w:val="0F0F0F"/>
        </w:rPr>
      </w:pPr>
      <w:r>
        <w:rPr>
          <w:rFonts w:cs="Segoe UI" w:ascii="Segoe UI" w:hAnsi="Segoe UI"/>
          <w:b/>
          <w:bCs/>
          <w:color w:val="454545"/>
          <w:spacing w:val="-5"/>
        </w:rPr>
        <w:t xml:space="preserve">Response: </w:t>
      </w:r>
      <w:r>
        <w:rPr>
          <w:rFonts w:cs="Segoe UI" w:ascii="Segoe UI" w:hAnsi="Segoe UI"/>
          <w:color w:val="454545"/>
          <w:spacing w:val="-5"/>
        </w:rPr>
        <w:t>380 women are living in poverty in part because they do not receive nearly as much money as men for the same work.</w:t>
      </w:r>
    </w:p>
    <w:p>
      <w:pPr>
        <w:pStyle w:val="Normal"/>
        <w:rPr>
          <w:lang w:val="en-NZ" w:eastAsia="en-NZ"/>
        </w:rPr>
      </w:pPr>
      <w:r>
        <w:rPr>
          <w:lang w:val="en-NZ" w:eastAsia="en-NZ"/>
        </w:rPr>
      </w:r>
    </w:p>
    <w:p>
      <w:pPr>
        <w:pStyle w:val="Normal"/>
        <w:rPr>
          <w:lang w:val="en-NZ" w:eastAsia="en-NZ"/>
        </w:rPr>
      </w:pPr>
      <w:r>
        <w:rPr>
          <w:lang w:val="en-NZ" w:eastAsia="en-NZ"/>
        </w:rPr>
        <w:t xml:space="preserve">List at least </w:t>
      </w:r>
      <w:r>
        <w:rPr>
          <w:lang w:val="en-NZ" w:eastAsia="en-NZ"/>
        </w:rPr>
        <w:t>3</w:t>
      </w:r>
      <w:r>
        <w:rPr>
          <w:lang w:val="en-NZ" w:eastAsia="en-NZ"/>
        </w:rPr>
        <w:t xml:space="preserve"> more Article here -------------------------</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
        <w:ind w:right="-432" w:hanging="0"/>
        <w:jc w:val="center"/>
        <w:rPr>
          <w:b/>
          <w:b/>
          <w:bCs/>
          <w:color w:val="000000"/>
          <w:sz w:val="36"/>
          <w:szCs w:val="36"/>
          <w:lang w:val="en-NZ"/>
        </w:rPr>
      </w:pPr>
      <w:r>
        <w:rPr/>
      </w:r>
    </w:p>
    <w:p>
      <w:pPr>
        <w:pStyle w:val="Normal"/>
        <w:ind w:right="-432" w:hanging="0"/>
        <w:jc w:val="center"/>
        <w:rPr>
          <w:b/>
          <w:b/>
          <w:bCs/>
          <w:color w:val="000000"/>
          <w:sz w:val="36"/>
          <w:szCs w:val="36"/>
          <w:lang w:val="en-NZ"/>
        </w:rPr>
      </w:pPr>
      <w:r>
        <w:rPr/>
      </w:r>
    </w:p>
    <w:p>
      <w:pPr>
        <w:pStyle w:val="Normal"/>
        <w:ind w:right="-432" w:hanging="0"/>
        <w:jc w:val="center"/>
        <w:rPr/>
      </w:pPr>
      <w:r>
        <w:rPr>
          <w:rFonts w:ascii="Segoe UI" w:hAnsi="Segoe UI"/>
          <w:b/>
          <w:bCs/>
          <w:color w:val="000000"/>
          <w:sz w:val="36"/>
          <w:szCs w:val="36"/>
          <w:lang w:val="en-NZ"/>
        </w:rPr>
        <w:t>Week 4 Lesson 3:</w:t>
      </w:r>
    </w:p>
    <w:p>
      <w:pPr>
        <w:pStyle w:val="Normal"/>
        <w:ind w:right="-432" w:hanging="0"/>
        <w:jc w:val="center"/>
        <w:rPr>
          <w:rFonts w:ascii="Segoe UI" w:hAnsi="Segoe UI"/>
          <w:b/>
          <w:b/>
          <w:bCs w:val="false"/>
          <w:color w:val="000000"/>
          <w:sz w:val="24"/>
          <w:szCs w:val="24"/>
          <w:lang w:val="en-NZ"/>
        </w:rPr>
      </w:pPr>
      <w:r>
        <w:rPr/>
      </w:r>
    </w:p>
    <w:p>
      <w:pPr>
        <w:pStyle w:val="Normal"/>
        <w:ind w:right="-432" w:hanging="0"/>
        <w:jc w:val="center"/>
        <w:rPr/>
      </w:pPr>
      <w:r>
        <w:rPr>
          <w:bCs w:val="false"/>
          <w:color w:val="000000"/>
          <w:sz w:val="36"/>
          <w:szCs w:val="36"/>
        </w:rPr>
        <w:t xml:space="preserve">How Much Screen Time is Too Much:  </w:t>
      </w:r>
    </w:p>
    <w:p>
      <w:pPr>
        <w:pStyle w:val="Normal"/>
        <w:jc w:val="center"/>
        <w:rPr/>
      </w:pPr>
      <w:r>
        <w:rPr>
          <w:bCs w:val="false"/>
          <w:color w:val="000000"/>
          <w:sz w:val="36"/>
          <w:szCs w:val="36"/>
        </w:rPr>
        <w:t>There are Fears Over How Much Time Kiwi Kids are Spending on their Computers</w:t>
      </w:r>
    </w:p>
    <w:p>
      <w:pPr>
        <w:pStyle w:val="Normal"/>
        <w:jc w:val="center"/>
        <w:rPr>
          <w:bCs w:val="false"/>
          <w:color w:val="000000"/>
          <w:sz w:val="24"/>
          <w:szCs w:val="24"/>
        </w:rPr>
      </w:pPr>
      <w:r>
        <w:rPr>
          <w:bCs w:val="false"/>
          <w:color w:val="000000"/>
          <w:sz w:val="24"/>
          <w:szCs w:val="24"/>
        </w:rPr>
      </w:r>
    </w:p>
    <w:p>
      <w:pPr>
        <w:pStyle w:val="Normal"/>
        <w:jc w:val="center"/>
        <w:rPr/>
      </w:pPr>
      <w:r>
        <w:rPr/>
        <w:drawing>
          <wp:inline distT="0" distB="0" distL="0" distR="0">
            <wp:extent cx="3779520" cy="2517775"/>
            <wp:effectExtent l="0" t="0" r="0" b="0"/>
            <wp:docPr id="3"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 descr=""/>
                    <pic:cNvPicPr>
                      <a:picLocks noChangeAspect="1" noChangeArrowheads="1"/>
                    </pic:cNvPicPr>
                  </pic:nvPicPr>
                  <pic:blipFill>
                    <a:blip r:embed="rId28"/>
                    <a:srcRect l="-9" t="-13" r="-9" b="-13"/>
                    <a:stretch>
                      <a:fillRect/>
                    </a:stretch>
                  </pic:blipFill>
                  <pic:spPr bwMode="auto">
                    <a:xfrm>
                      <a:off x="0" y="0"/>
                      <a:ext cx="3779520" cy="2517775"/>
                    </a:xfrm>
                    <a:prstGeom prst="rect">
                      <a:avLst/>
                    </a:prstGeom>
                  </pic:spPr>
                </pic:pic>
              </a:graphicData>
            </a:graphic>
          </wp:inline>
        </w:drawing>
      </w:r>
    </w:p>
    <w:p>
      <w:pPr>
        <w:pStyle w:val="Normal"/>
        <w:rPr>
          <w:b w:val="false"/>
          <w:b w:val="false"/>
          <w:bCs w:val="false"/>
          <w:color w:val="000000"/>
          <w:sz w:val="24"/>
          <w:szCs w:val="24"/>
        </w:rPr>
      </w:pPr>
      <w:r>
        <w:rPr>
          <w:b w:val="false"/>
          <w:bCs w:val="false"/>
          <w:color w:val="000000"/>
          <w:sz w:val="24"/>
          <w:szCs w:val="24"/>
        </w:rPr>
      </w:r>
    </w:p>
    <w:p>
      <w:pPr>
        <w:pStyle w:val="Normal"/>
        <w:rPr>
          <w:b/>
          <w:b/>
          <w:bCs/>
        </w:rPr>
      </w:pPr>
      <w:r>
        <w:rPr>
          <w:rFonts w:cs="Calibri" w:ascii="Calibri" w:hAnsi="Calibri"/>
          <w:b/>
          <w:bCs/>
          <w:color w:val="000000"/>
          <w:sz w:val="24"/>
          <w:szCs w:val="24"/>
        </w:rPr>
        <w:t>Success Criteria</w:t>
      </w:r>
    </w:p>
    <w:p>
      <w:pPr>
        <w:pStyle w:val="Normal"/>
        <w:rPr/>
      </w:pPr>
      <w:r>
        <w:rPr>
          <w:rFonts w:cs="Calibri" w:ascii="Calibri" w:hAnsi="Calibri"/>
          <w:b w:val="false"/>
          <w:color w:val="000000"/>
          <w:sz w:val="24"/>
          <w:szCs w:val="24"/>
        </w:rPr>
        <w:t xml:space="preserve">Students will gain a thorough understanding of the recent research conducted in New Zealand on the impact of screen time on an array of health issues.  By the end of the lesson students will be able to identify at least three health problems associated with too much screen time and be able to recount the recommended amount of time that experts say students should be limited to over any given 24-hour period.  </w:t>
      </w:r>
    </w:p>
    <w:p>
      <w:pPr>
        <w:pStyle w:val="Normal"/>
        <w:rPr>
          <w:rFonts w:ascii="Calibri" w:hAnsi="Calibri" w:cs="Calibri"/>
          <w:b w:val="false"/>
          <w:b w:val="false"/>
          <w:color w:val="000000"/>
          <w:sz w:val="24"/>
          <w:szCs w:val="24"/>
        </w:rPr>
      </w:pPr>
      <w:r>
        <w:rPr>
          <w:rFonts w:cs="Calibri" w:ascii="Calibri" w:hAnsi="Calibri"/>
          <w:b w:val="false"/>
          <w:color w:val="000000"/>
          <w:sz w:val="24"/>
          <w:szCs w:val="24"/>
        </w:rPr>
      </w:r>
    </w:p>
    <w:p>
      <w:pPr>
        <w:pStyle w:val="Normal"/>
        <w:rPr/>
      </w:pPr>
      <w:r>
        <w:rPr/>
      </w:r>
    </w:p>
    <w:p>
      <w:pPr>
        <w:pStyle w:val="Normal"/>
        <w:rPr>
          <w:b/>
          <w:b/>
          <w:bCs/>
        </w:rPr>
      </w:pPr>
      <w:r>
        <w:rPr>
          <w:b/>
          <w:bCs/>
          <w:color w:val="000000"/>
          <w:sz w:val="28"/>
          <w:szCs w:val="28"/>
        </w:rPr>
        <w:t>Reading:</w:t>
      </w:r>
      <w:r>
        <w:rPr>
          <w:b/>
          <w:bCs/>
          <w:sz w:val="28"/>
          <w:szCs w:val="28"/>
        </w:rPr>
        <w:t xml:space="preserve">  </w:t>
      </w:r>
      <w:r>
        <w:rPr>
          <w:b/>
          <w:bCs/>
          <w:sz w:val="28"/>
          <w:szCs w:val="28"/>
        </w:rPr>
        <w:t>Read the article and answer the questions below:</w:t>
      </w:r>
    </w:p>
    <w:p>
      <w:pPr>
        <w:pStyle w:val="Normal"/>
        <w:rPr/>
      </w:pPr>
      <w:r>
        <w:rPr>
          <w:rFonts w:cs="Calibri" w:ascii="Calibri" w:hAnsi="Calibri"/>
          <w:color w:val="000000"/>
          <w:sz w:val="24"/>
          <w:szCs w:val="24"/>
        </w:rPr>
        <w:t xml:space="preserve">Davison, Isaac (2023). “NZ kids spend a third of after-school time on screens, call for urgent online regulations.” </w:t>
      </w:r>
      <w:r>
        <w:rPr>
          <w:rFonts w:cs="Calibri" w:ascii="Calibri" w:hAnsi="Calibri"/>
          <w:i/>
          <w:iCs/>
          <w:color w:val="000000"/>
          <w:sz w:val="24"/>
          <w:szCs w:val="24"/>
        </w:rPr>
        <w:t>New Zealand Herald</w:t>
      </w:r>
      <w:r>
        <w:rPr>
          <w:rFonts w:cs="Calibri" w:ascii="Calibri" w:hAnsi="Calibri"/>
          <w:color w:val="000000"/>
          <w:sz w:val="24"/>
          <w:szCs w:val="24"/>
        </w:rPr>
        <w:t xml:space="preserve">, July 7, 2023.  </w:t>
      </w:r>
    </w:p>
    <w:p>
      <w:pPr>
        <w:pStyle w:val="Normal"/>
        <w:rPr>
          <w:rFonts w:ascii="Calibri" w:hAnsi="Calibri" w:cs="Calibri"/>
          <w:color w:val="000000"/>
          <w:sz w:val="24"/>
          <w:szCs w:val="24"/>
        </w:rPr>
      </w:pPr>
      <w:r>
        <w:rPr>
          <w:rFonts w:cs="Calibri" w:ascii="Calibri" w:hAnsi="Calibri"/>
          <w:color w:val="000000"/>
          <w:sz w:val="24"/>
          <w:szCs w:val="24"/>
        </w:rPr>
      </w:r>
    </w:p>
    <w:p>
      <w:pPr>
        <w:pStyle w:val="Normal"/>
        <w:rPr/>
      </w:pPr>
      <w:r>
        <w:rPr>
          <w:rFonts w:cs="Calibri" w:ascii="Calibri" w:hAnsi="Calibri"/>
          <w:color w:val="000000"/>
          <w:sz w:val="24"/>
          <w:szCs w:val="24"/>
        </w:rPr>
        <w:t>1. After school hours, how much time on average are Kiwi kids spending on their computers (this includes your mobile phone!)?</w:t>
      </w:r>
    </w:p>
    <w:p>
      <w:pPr>
        <w:pStyle w:val="Normal"/>
        <w:rPr>
          <w:rFonts w:ascii="Calibri" w:hAnsi="Calibri" w:cs="Calibri"/>
          <w:color w:val="000000"/>
          <w:sz w:val="24"/>
          <w:szCs w:val="24"/>
        </w:rPr>
      </w:pPr>
      <w:r>
        <w:rPr>
          <w:rFonts w:cs="Calibri" w:ascii="Calibri" w:hAnsi="Calibri"/>
          <w:color w:val="000000"/>
          <w:sz w:val="24"/>
          <w:szCs w:val="24"/>
        </w:rPr>
      </w:r>
    </w:p>
    <w:p>
      <w:pPr>
        <w:pStyle w:val="Normal"/>
        <w:rPr/>
      </w:pPr>
      <w:r>
        <w:rPr>
          <w:rFonts w:cs="Calibri" w:ascii="Calibri" w:hAnsi="Calibri"/>
          <w:color w:val="000000"/>
          <w:sz w:val="24"/>
          <w:szCs w:val="24"/>
        </w:rPr>
        <w:t>2. Why did an Auckland mother ban TikTok in her household?</w:t>
      </w:r>
    </w:p>
    <w:p>
      <w:pPr>
        <w:pStyle w:val="Normal"/>
        <w:rPr>
          <w:rFonts w:ascii="Calibri" w:hAnsi="Calibri" w:cs="Calibri"/>
          <w:color w:val="000000"/>
          <w:sz w:val="24"/>
          <w:szCs w:val="24"/>
        </w:rPr>
      </w:pPr>
      <w:r>
        <w:rPr>
          <w:rFonts w:cs="Calibri" w:ascii="Calibri" w:hAnsi="Calibri"/>
          <w:color w:val="000000"/>
          <w:sz w:val="24"/>
          <w:szCs w:val="24"/>
        </w:rPr>
      </w:r>
    </w:p>
    <w:p>
      <w:pPr>
        <w:pStyle w:val="Normal"/>
        <w:rPr/>
      </w:pPr>
      <w:r>
        <w:rPr>
          <w:rFonts w:cs="Calibri" w:ascii="Calibri" w:hAnsi="Calibri"/>
          <w:color w:val="000000"/>
          <w:sz w:val="24"/>
          <w:szCs w:val="24"/>
        </w:rPr>
        <w:t>3. What problem can be caused by spending 10% of your screen-time on more than one screen?</w:t>
      </w:r>
    </w:p>
    <w:p>
      <w:pPr>
        <w:pStyle w:val="Normal"/>
        <w:rPr>
          <w:rFonts w:ascii="Calibri" w:hAnsi="Calibri" w:cs="Calibri"/>
          <w:color w:val="000000"/>
          <w:sz w:val="24"/>
          <w:szCs w:val="24"/>
        </w:rPr>
      </w:pPr>
      <w:r>
        <w:rPr>
          <w:rFonts w:cs="Calibri" w:ascii="Calibri" w:hAnsi="Calibri"/>
          <w:color w:val="000000"/>
          <w:sz w:val="24"/>
          <w:szCs w:val="24"/>
        </w:rPr>
      </w:r>
    </w:p>
    <w:p>
      <w:pPr>
        <w:pStyle w:val="Normal"/>
        <w:rPr/>
      </w:pPr>
      <w:r>
        <w:rPr>
          <w:rFonts w:cs="Calibri" w:ascii="Calibri" w:hAnsi="Calibri"/>
          <w:color w:val="000000"/>
          <w:sz w:val="24"/>
          <w:szCs w:val="24"/>
        </w:rPr>
        <w:t xml:space="preserve">4. According to </w:t>
      </w:r>
      <w:r>
        <w:rPr>
          <w:rFonts w:cs="Calibri" w:ascii="Calibri" w:hAnsi="Calibri"/>
          <w:color w:val="111617"/>
          <w:sz w:val="24"/>
          <w:szCs w:val="24"/>
        </w:rPr>
        <w:t>Dr Moira Smith, what are some of the problems caused by too much screen-time for kids?</w:t>
      </w:r>
    </w:p>
    <w:p>
      <w:pPr>
        <w:pStyle w:val="Normal"/>
        <w:rPr>
          <w:rFonts w:ascii="Calibri" w:hAnsi="Calibri" w:cs="Calibri"/>
          <w:color w:val="111617"/>
          <w:sz w:val="24"/>
          <w:szCs w:val="24"/>
        </w:rPr>
      </w:pPr>
      <w:r>
        <w:rPr/>
      </w:r>
    </w:p>
    <w:p>
      <w:pPr>
        <w:pStyle w:val="Normal"/>
        <w:rPr/>
      </w:pPr>
      <w:r>
        <w:rPr>
          <w:rFonts w:cs="Calibri" w:ascii="Calibri" w:hAnsi="Calibri"/>
          <w:color w:val="111617"/>
          <w:sz w:val="24"/>
          <w:szCs w:val="24"/>
        </w:rPr>
        <w:t>5. When comparing screen time, how much time Kiwi girls spent online compared to boys?  Who spends more time on their screens?</w:t>
      </w:r>
    </w:p>
    <w:p>
      <w:pPr>
        <w:pStyle w:val="Normal"/>
        <w:rPr>
          <w:rFonts w:ascii="Calibri" w:hAnsi="Calibri" w:cs="Calibri"/>
          <w:color w:val="111617"/>
          <w:sz w:val="24"/>
          <w:szCs w:val="24"/>
        </w:rPr>
      </w:pPr>
      <w:r>
        <w:rPr>
          <w:rFonts w:cs="Calibri" w:ascii="Calibri" w:hAnsi="Calibri"/>
          <w:color w:val="111617"/>
          <w:sz w:val="24"/>
          <w:szCs w:val="24"/>
        </w:rPr>
      </w:r>
    </w:p>
    <w:p>
      <w:pPr>
        <w:pStyle w:val="Normal"/>
        <w:rPr/>
      </w:pPr>
      <w:r>
        <w:rPr>
          <w:rFonts w:cs="Calibri" w:ascii="Calibri" w:hAnsi="Calibri"/>
          <w:color w:val="111617"/>
          <w:sz w:val="24"/>
          <w:szCs w:val="24"/>
        </w:rPr>
        <w:t xml:space="preserve">6. Who spent more time online in New Zealand – European students or Māori and Pacific students?  </w:t>
      </w:r>
    </w:p>
    <w:p>
      <w:pPr>
        <w:pStyle w:val="Normal"/>
        <w:rPr>
          <w:rFonts w:ascii="Calibri" w:hAnsi="Calibri" w:cs="Calibri"/>
          <w:color w:val="111617"/>
          <w:sz w:val="24"/>
          <w:szCs w:val="24"/>
        </w:rPr>
      </w:pPr>
      <w:r>
        <w:rPr>
          <w:rFonts w:cs="Calibri" w:ascii="Calibri" w:hAnsi="Calibri"/>
          <w:color w:val="111617"/>
          <w:sz w:val="24"/>
          <w:szCs w:val="24"/>
        </w:rPr>
      </w:r>
    </w:p>
    <w:p>
      <w:pPr>
        <w:pStyle w:val="Normal"/>
        <w:rPr/>
      </w:pPr>
      <w:r>
        <w:rPr>
          <w:rFonts w:cs="Calibri" w:ascii="Calibri" w:hAnsi="Calibri"/>
          <w:color w:val="000000"/>
          <w:sz w:val="24"/>
          <w:szCs w:val="24"/>
        </w:rPr>
        <w:t xml:space="preserve">7. </w:t>
      </w:r>
      <w:hyperlink r:id="rId29" w:tgtFrame="_blank">
        <w:r>
          <w:rPr>
            <w:rStyle w:val="InternetLink"/>
            <w:rFonts w:cs="Calibri" w:ascii="Calibri" w:hAnsi="Calibri"/>
            <w:color w:val="000000"/>
            <w:sz w:val="24"/>
            <w:szCs w:val="24"/>
            <w:u w:val="none"/>
          </w:rPr>
          <w:t>Research by the University of Auckland</w:t>
        </w:r>
      </w:hyperlink>
      <w:r>
        <w:rPr>
          <w:rFonts w:cs="Calibri" w:ascii="Calibri" w:hAnsi="Calibri"/>
          <w:color w:val="000000"/>
          <w:sz w:val="24"/>
          <w:szCs w:val="24"/>
        </w:rPr>
        <w:t xml:space="preserve"> recommends that Kiwi children not exceed how much time on their screens each day?</w:t>
      </w:r>
    </w:p>
    <w:p>
      <w:pPr>
        <w:pStyle w:val="Normal"/>
        <w:rPr>
          <w:rFonts w:ascii="Calibri" w:hAnsi="Calibri" w:cs="Calibri"/>
          <w:color w:val="000000"/>
          <w:sz w:val="24"/>
          <w:szCs w:val="24"/>
        </w:rPr>
      </w:pPr>
      <w:r>
        <w:rPr>
          <w:rFonts w:cs="Calibri" w:ascii="Calibri" w:hAnsi="Calibri"/>
          <w:color w:val="000000"/>
          <w:sz w:val="24"/>
          <w:szCs w:val="24"/>
        </w:rPr>
      </w:r>
    </w:p>
    <w:p>
      <w:pPr>
        <w:pStyle w:val="Normal"/>
        <w:rPr/>
      </w:pPr>
      <w:r>
        <w:rPr>
          <w:rFonts w:cs="Calibri" w:ascii="Calibri" w:hAnsi="Calibri"/>
          <w:color w:val="000000"/>
          <w:sz w:val="24"/>
          <w:szCs w:val="24"/>
        </w:rPr>
        <w:t xml:space="preserve">8. How much time do you spend online during the average school day?  </w:t>
      </w:r>
    </w:p>
    <w:p>
      <w:pPr>
        <w:pStyle w:val="Normal"/>
        <w:rPr>
          <w:rFonts w:ascii="Calibri" w:hAnsi="Calibri" w:cs="Calibri"/>
          <w:color w:val="000000"/>
          <w:sz w:val="24"/>
          <w:szCs w:val="24"/>
        </w:rPr>
      </w:pPr>
      <w:r>
        <w:rPr>
          <w:rFonts w:cs="Calibri" w:ascii="Calibri" w:hAnsi="Calibri"/>
          <w:color w:val="000000"/>
          <w:sz w:val="24"/>
          <w:szCs w:val="24"/>
        </w:rPr>
      </w:r>
    </w:p>
    <w:p>
      <w:pPr>
        <w:pStyle w:val="Normal"/>
        <w:rPr>
          <w:rFonts w:ascii="Calibri" w:hAnsi="Calibri" w:cs="Calibri"/>
          <w:color w:val="000000"/>
          <w:sz w:val="24"/>
          <w:szCs w:val="24"/>
        </w:rPr>
      </w:pPr>
      <w:r>
        <w:rPr>
          <w:rFonts w:cs="Calibri" w:ascii="Calibri" w:hAnsi="Calibri"/>
          <w:color w:val="000000"/>
          <w:sz w:val="24"/>
          <w:szCs w:val="24"/>
        </w:rPr>
        <w:t>9.  Do you believe that you spend too much time online?</w:t>
      </w:r>
    </w:p>
    <w:p>
      <w:pPr>
        <w:pStyle w:val="Normal"/>
        <w:rPr>
          <w:rFonts w:ascii="Calibri" w:hAnsi="Calibri" w:cs="Calibri"/>
          <w:color w:val="000000"/>
          <w:sz w:val="24"/>
          <w:szCs w:val="24"/>
        </w:rPr>
      </w:pPr>
      <w:r>
        <w:rPr>
          <w:rFonts w:cs="Calibri" w:ascii="Calibri" w:hAnsi="Calibri"/>
          <w:color w:val="000000"/>
          <w:sz w:val="24"/>
          <w:szCs w:val="24"/>
        </w:rPr>
      </w:r>
    </w:p>
    <w:p>
      <w:pPr>
        <w:pStyle w:val="Normal"/>
        <w:rPr/>
      </w:pPr>
      <w:r>
        <w:rPr>
          <w:rFonts w:cs="Calibri" w:ascii="Calibri" w:hAnsi="Calibri"/>
          <w:color w:val="000000"/>
          <w:sz w:val="24"/>
          <w:szCs w:val="24"/>
        </w:rPr>
        <w:t xml:space="preserve">10.  What is the best way to reduce the amount of time students are spending online?  What action do you think the Kiwi Government should take to </w:t>
      </w:r>
      <w:r>
        <w:rPr>
          <w:rFonts w:cs="Calibri" w:ascii="Calibri" w:hAnsi="Calibri"/>
          <w:color w:val="000000"/>
          <w:sz w:val="24"/>
          <w:szCs w:val="24"/>
        </w:rPr>
        <w:t>cut</w:t>
      </w:r>
      <w:r>
        <w:rPr>
          <w:rFonts w:cs="Calibri" w:ascii="Calibri" w:hAnsi="Calibri"/>
          <w:color w:val="000000"/>
          <w:sz w:val="24"/>
          <w:szCs w:val="24"/>
        </w:rPr>
        <w:t xml:space="preserve"> online screentime?</w:t>
      </w:r>
    </w:p>
    <w:p>
      <w:pPr>
        <w:pStyle w:val="Normal"/>
        <w:rPr>
          <w:rFonts w:ascii="Calibri" w:hAnsi="Calibri" w:cs="Calibri"/>
          <w:color w:val="000000"/>
          <w:sz w:val="24"/>
          <w:szCs w:val="24"/>
        </w:rPr>
      </w:pPr>
      <w:r>
        <w:rPr>
          <w:rFonts w:cs="Calibri" w:ascii="Calibri" w:hAnsi="Calibri"/>
          <w:color w:val="000000"/>
          <w:sz w:val="24"/>
          <w:szCs w:val="24"/>
        </w:rPr>
      </w:r>
    </w:p>
    <w:p>
      <w:pPr>
        <w:pStyle w:val="Normal"/>
        <w:rPr>
          <w:b/>
          <w:b/>
          <w:bCs/>
        </w:rPr>
      </w:pPr>
      <w:r>
        <w:rPr>
          <w:rFonts w:cs="Calibri" w:ascii="Calibri" w:hAnsi="Calibri"/>
          <w:b/>
          <w:bCs/>
          <w:color w:val="000000"/>
          <w:sz w:val="24"/>
          <w:szCs w:val="24"/>
        </w:rPr>
        <w:t>How much time do you spend online during a typical day?* (includes mobile phone!)</w:t>
      </w:r>
    </w:p>
    <w:p>
      <w:pPr>
        <w:pStyle w:val="Normal"/>
        <w:rPr>
          <w:rFonts w:ascii="Calibri" w:hAnsi="Calibri" w:cs="Calibri"/>
          <w:b/>
          <w:b/>
          <w:bCs/>
          <w:color w:val="000000"/>
          <w:sz w:val="24"/>
          <w:szCs w:val="24"/>
        </w:rPr>
      </w:pPr>
      <w:r>
        <w:rPr>
          <w:rFonts w:cs="Calibri" w:ascii="Calibri" w:hAnsi="Calibri"/>
          <w:b/>
          <w:bCs/>
          <w:color w:val="000000"/>
          <w:sz w:val="24"/>
          <w:szCs w:val="24"/>
        </w:rPr>
        <w:t xml:space="preserve">Make an estimate below and tally up the times.  </w:t>
      </w:r>
    </w:p>
    <w:p>
      <w:pPr>
        <w:pStyle w:val="Normal"/>
        <w:rPr/>
      </w:pPr>
      <w:r>
        <w:rPr>
          <w:rFonts w:cs="Calibri" w:ascii="Calibri" w:hAnsi="Calibri"/>
          <w:b/>
          <w:bCs/>
          <w:color w:val="000000"/>
          <w:sz w:val="24"/>
          <w:szCs w:val="24"/>
        </w:rPr>
        <w:tab/>
      </w:r>
      <w:r>
        <w:rPr>
          <w:rFonts w:cs="Calibri" w:ascii="Calibri" w:hAnsi="Calibri"/>
          <w:b w:val="false"/>
          <w:bCs w:val="false"/>
          <w:color w:val="000000"/>
          <w:sz w:val="24"/>
          <w:szCs w:val="24"/>
        </w:rPr>
        <w:tab/>
        <w:tab/>
        <w:tab/>
        <w:tab/>
        <w:t xml:space="preserve">          Minutes per hour</w:t>
      </w:r>
    </w:p>
    <w:p>
      <w:pPr>
        <w:pStyle w:val="Normal"/>
        <w:rPr/>
      </w:pPr>
      <w:r>
        <w:rPr>
          <w:rFonts w:cs="Calibri" w:ascii="Calibri" w:hAnsi="Calibri"/>
          <w:b w:val="false"/>
          <w:bCs w:val="false"/>
          <w:color w:val="000000"/>
          <w:sz w:val="24"/>
          <w:szCs w:val="24"/>
        </w:rPr>
        <w:t xml:space="preserve">6 am </w:t>
        <w:tab/>
        <w:tab/>
        <w:tab/>
        <w:tab/>
        <w:tab/>
      </w:r>
    </w:p>
    <w:p>
      <w:pPr>
        <w:pStyle w:val="Normal"/>
        <w:rPr>
          <w:rFonts w:ascii="Calibri" w:hAnsi="Calibri" w:cs="Calibri"/>
          <w:b w:val="false"/>
          <w:b w:val="false"/>
          <w:bCs w:val="false"/>
          <w:color w:val="000000"/>
          <w:sz w:val="24"/>
          <w:szCs w:val="24"/>
        </w:rPr>
      </w:pPr>
      <w:r>
        <w:rPr>
          <w:rFonts w:cs="Calibri" w:ascii="Calibri" w:hAnsi="Calibri"/>
          <w:b w:val="false"/>
          <w:bCs w:val="false"/>
          <w:color w:val="000000"/>
          <w:sz w:val="24"/>
          <w:szCs w:val="24"/>
        </w:rPr>
        <w:t>7am</w:t>
      </w:r>
    </w:p>
    <w:p>
      <w:pPr>
        <w:pStyle w:val="Normal"/>
        <w:rPr>
          <w:rFonts w:ascii="Calibri" w:hAnsi="Calibri" w:cs="Calibri"/>
          <w:b w:val="false"/>
          <w:b w:val="false"/>
          <w:bCs w:val="false"/>
          <w:color w:val="000000"/>
          <w:sz w:val="24"/>
          <w:szCs w:val="24"/>
        </w:rPr>
      </w:pPr>
      <w:r>
        <w:rPr>
          <w:rFonts w:cs="Calibri" w:ascii="Calibri" w:hAnsi="Calibri"/>
          <w:b w:val="false"/>
          <w:bCs w:val="false"/>
          <w:color w:val="000000"/>
          <w:sz w:val="24"/>
          <w:szCs w:val="24"/>
        </w:rPr>
        <w:t>8am</w:t>
      </w:r>
    </w:p>
    <w:p>
      <w:pPr>
        <w:pStyle w:val="Normal"/>
        <w:rPr/>
      </w:pPr>
      <w:r>
        <w:rPr>
          <w:rFonts w:cs="Calibri" w:ascii="Calibri" w:hAnsi="Calibri"/>
          <w:b w:val="false"/>
          <w:bCs w:val="false"/>
          <w:color w:val="000000"/>
          <w:sz w:val="24"/>
          <w:szCs w:val="24"/>
        </w:rPr>
        <w:t>8:30am</w:t>
      </w:r>
    </w:p>
    <w:p>
      <w:pPr>
        <w:pStyle w:val="Normal"/>
        <w:rPr/>
      </w:pPr>
      <w:r>
        <w:rPr>
          <w:rFonts w:cs="Calibri" w:ascii="Calibri" w:hAnsi="Calibri"/>
          <w:b w:val="false"/>
          <w:bCs w:val="false"/>
          <w:color w:val="000000"/>
          <w:sz w:val="24"/>
          <w:szCs w:val="24"/>
        </w:rPr>
        <w:t>10:30am-11am</w:t>
      </w:r>
    </w:p>
    <w:p>
      <w:pPr>
        <w:pStyle w:val="Normal"/>
        <w:rPr>
          <w:rFonts w:ascii="Calibri" w:hAnsi="Calibri" w:cs="Calibri"/>
          <w:b w:val="false"/>
          <w:b w:val="false"/>
          <w:bCs w:val="false"/>
          <w:color w:val="000000"/>
          <w:sz w:val="24"/>
          <w:szCs w:val="24"/>
        </w:rPr>
      </w:pPr>
      <w:r>
        <w:rPr>
          <w:rFonts w:cs="Calibri" w:ascii="Calibri" w:hAnsi="Calibri"/>
          <w:b w:val="false"/>
          <w:bCs w:val="false"/>
          <w:color w:val="000000"/>
          <w:sz w:val="24"/>
          <w:szCs w:val="24"/>
        </w:rPr>
        <w:t>3pm</w:t>
      </w:r>
    </w:p>
    <w:p>
      <w:pPr>
        <w:pStyle w:val="Normal"/>
        <w:rPr>
          <w:rFonts w:ascii="Calibri" w:hAnsi="Calibri" w:cs="Calibri"/>
          <w:b w:val="false"/>
          <w:b w:val="false"/>
          <w:bCs w:val="false"/>
          <w:color w:val="000000"/>
          <w:sz w:val="24"/>
          <w:szCs w:val="24"/>
        </w:rPr>
      </w:pPr>
      <w:r>
        <w:rPr>
          <w:rFonts w:cs="Calibri" w:ascii="Calibri" w:hAnsi="Calibri"/>
          <w:b w:val="false"/>
          <w:bCs w:val="false"/>
          <w:color w:val="000000"/>
          <w:sz w:val="24"/>
          <w:szCs w:val="24"/>
        </w:rPr>
        <w:t>4pm</w:t>
      </w:r>
    </w:p>
    <w:p>
      <w:pPr>
        <w:pStyle w:val="Normal"/>
        <w:rPr>
          <w:rFonts w:ascii="Calibri" w:hAnsi="Calibri" w:cs="Calibri"/>
          <w:b w:val="false"/>
          <w:b w:val="false"/>
          <w:bCs w:val="false"/>
          <w:color w:val="000000"/>
          <w:sz w:val="24"/>
          <w:szCs w:val="24"/>
        </w:rPr>
      </w:pPr>
      <w:r>
        <w:rPr>
          <w:rFonts w:cs="Calibri" w:ascii="Calibri" w:hAnsi="Calibri"/>
          <w:b w:val="false"/>
          <w:bCs w:val="false"/>
          <w:color w:val="000000"/>
          <w:sz w:val="24"/>
          <w:szCs w:val="24"/>
        </w:rPr>
        <w:t>5pm</w:t>
      </w:r>
    </w:p>
    <w:p>
      <w:pPr>
        <w:pStyle w:val="Normal"/>
        <w:rPr/>
      </w:pPr>
      <w:r>
        <w:rPr>
          <w:rFonts w:cs="Calibri" w:ascii="Calibri" w:hAnsi="Calibri"/>
          <w:b w:val="false"/>
          <w:bCs w:val="false"/>
          <w:color w:val="000000"/>
          <w:sz w:val="24"/>
          <w:szCs w:val="24"/>
        </w:rPr>
        <w:t>6pm</w:t>
      </w:r>
    </w:p>
    <w:p>
      <w:pPr>
        <w:pStyle w:val="Normal"/>
        <w:rPr>
          <w:rFonts w:ascii="Calibri" w:hAnsi="Calibri" w:cs="Calibri"/>
          <w:b w:val="false"/>
          <w:b w:val="false"/>
          <w:bCs w:val="false"/>
          <w:color w:val="000000"/>
          <w:sz w:val="24"/>
          <w:szCs w:val="24"/>
        </w:rPr>
      </w:pPr>
      <w:r>
        <w:rPr>
          <w:rFonts w:cs="Calibri" w:ascii="Calibri" w:hAnsi="Calibri"/>
          <w:b w:val="false"/>
          <w:bCs w:val="false"/>
          <w:color w:val="000000"/>
          <w:sz w:val="24"/>
          <w:szCs w:val="24"/>
        </w:rPr>
        <w:t>7pm</w:t>
      </w:r>
    </w:p>
    <w:p>
      <w:pPr>
        <w:pStyle w:val="Normal"/>
        <w:rPr>
          <w:rFonts w:ascii="Calibri" w:hAnsi="Calibri" w:cs="Calibri"/>
          <w:b w:val="false"/>
          <w:b w:val="false"/>
          <w:bCs w:val="false"/>
          <w:color w:val="000000"/>
          <w:sz w:val="24"/>
          <w:szCs w:val="24"/>
        </w:rPr>
      </w:pPr>
      <w:r>
        <w:rPr>
          <w:rFonts w:cs="Calibri" w:ascii="Calibri" w:hAnsi="Calibri"/>
          <w:b w:val="false"/>
          <w:bCs w:val="false"/>
          <w:color w:val="000000"/>
          <w:sz w:val="24"/>
          <w:szCs w:val="24"/>
        </w:rPr>
        <w:t>8pm</w:t>
      </w:r>
    </w:p>
    <w:p>
      <w:pPr>
        <w:pStyle w:val="Normal"/>
        <w:rPr>
          <w:rFonts w:ascii="Calibri" w:hAnsi="Calibri" w:cs="Calibri"/>
          <w:b w:val="false"/>
          <w:b w:val="false"/>
          <w:bCs w:val="false"/>
          <w:color w:val="000000"/>
          <w:sz w:val="24"/>
          <w:szCs w:val="24"/>
        </w:rPr>
      </w:pPr>
      <w:r>
        <w:rPr>
          <w:rFonts w:cs="Calibri" w:ascii="Calibri" w:hAnsi="Calibri"/>
          <w:b w:val="false"/>
          <w:bCs w:val="false"/>
          <w:color w:val="000000"/>
          <w:sz w:val="24"/>
          <w:szCs w:val="24"/>
        </w:rPr>
        <w:t>9pm</w:t>
      </w:r>
    </w:p>
    <w:p>
      <w:pPr>
        <w:pStyle w:val="Normal"/>
        <w:rPr>
          <w:rFonts w:ascii="Calibri" w:hAnsi="Calibri" w:cs="Calibri"/>
          <w:b w:val="false"/>
          <w:b w:val="false"/>
          <w:bCs w:val="false"/>
          <w:color w:val="000000"/>
          <w:sz w:val="24"/>
          <w:szCs w:val="24"/>
        </w:rPr>
      </w:pPr>
      <w:r>
        <w:rPr>
          <w:rFonts w:cs="Calibri" w:ascii="Calibri" w:hAnsi="Calibri"/>
          <w:b w:val="false"/>
          <w:bCs w:val="false"/>
          <w:color w:val="000000"/>
          <w:sz w:val="24"/>
          <w:szCs w:val="24"/>
        </w:rPr>
        <w:t>10pm</w:t>
      </w:r>
    </w:p>
    <w:p>
      <w:pPr>
        <w:pStyle w:val="Normal"/>
        <w:rPr/>
      </w:pPr>
      <w:r>
        <w:rPr>
          <w:rFonts w:cs="Calibri" w:ascii="Calibri" w:hAnsi="Calibri"/>
          <w:b w:val="false"/>
          <w:bCs w:val="false"/>
          <w:color w:val="000000"/>
          <w:sz w:val="24"/>
          <w:szCs w:val="24"/>
        </w:rPr>
        <w:t>11pm Midnight 1am</w:t>
      </w:r>
    </w:p>
    <w:p>
      <w:pPr>
        <w:pStyle w:val="Normal"/>
        <w:rPr>
          <w:rFonts w:ascii="Calibri" w:hAnsi="Calibri" w:cs="Calibri"/>
          <w:b w:val="false"/>
          <w:b w:val="false"/>
          <w:bCs w:val="false"/>
          <w:color w:val="000000"/>
          <w:sz w:val="24"/>
          <w:szCs w:val="24"/>
        </w:rPr>
      </w:pPr>
      <w:r>
        <w:rPr>
          <w:rFonts w:cs="Calibri" w:ascii="Calibri" w:hAnsi="Calibri"/>
          <w:b w:val="false"/>
          <w:bCs w:val="false"/>
          <w:color w:val="000000"/>
          <w:sz w:val="24"/>
          <w:szCs w:val="24"/>
        </w:rPr>
        <w:t>2am</w:t>
      </w:r>
    </w:p>
    <w:p>
      <w:pPr>
        <w:pStyle w:val="Normal"/>
        <w:rPr>
          <w:rFonts w:ascii="Calibri" w:hAnsi="Calibri" w:cs="Calibri"/>
          <w:b w:val="false"/>
          <w:b w:val="false"/>
          <w:bCs w:val="false"/>
          <w:color w:val="000000"/>
          <w:sz w:val="24"/>
          <w:szCs w:val="24"/>
        </w:rPr>
      </w:pPr>
      <w:r>
        <w:rPr>
          <w:rFonts w:cs="Calibri" w:ascii="Calibri" w:hAnsi="Calibri"/>
          <w:b w:val="false"/>
          <w:bCs w:val="false"/>
          <w:color w:val="000000"/>
          <w:sz w:val="24"/>
          <w:szCs w:val="24"/>
        </w:rPr>
        <w:t>3am</w:t>
      </w:r>
    </w:p>
    <w:p>
      <w:pPr>
        <w:pStyle w:val="Normal"/>
        <w:rPr/>
      </w:pPr>
      <w:r>
        <w:rPr>
          <w:rFonts w:cs="Calibri" w:ascii="Calibri" w:hAnsi="Calibri"/>
          <w:b w:val="false"/>
          <w:bCs w:val="false"/>
          <w:color w:val="000000"/>
          <w:sz w:val="24"/>
          <w:szCs w:val="24"/>
        </w:rPr>
        <w:tab/>
        <w:tab/>
        <w:tab/>
        <w:tab/>
        <w:tab/>
        <w:tab/>
        <w:t>+</w:t>
      </w:r>
    </w:p>
    <w:p>
      <w:pPr>
        <w:pStyle w:val="Normal"/>
        <w:ind w:left="3600" w:firstLine="720"/>
        <w:rPr>
          <w:rFonts w:ascii="Calibri" w:hAnsi="Calibri" w:cs="Calibri"/>
          <w:b w:val="false"/>
          <w:b w:val="false"/>
          <w:bCs w:val="false"/>
          <w:color w:val="000000"/>
          <w:sz w:val="24"/>
          <w:szCs w:val="24"/>
        </w:rPr>
      </w:pPr>
      <w:r>
        <w:rPr>
          <w:rFonts w:cs="Calibri" w:ascii="Calibri" w:hAnsi="Calibri"/>
          <w:b w:val="false"/>
          <w:bCs w:val="false"/>
          <w:color w:val="000000"/>
          <w:sz w:val="24"/>
          <w:szCs w:val="24"/>
        </w:rPr>
        <w:t>____________</w:t>
      </w:r>
    </w:p>
    <w:p>
      <w:pPr>
        <w:pStyle w:val="Normal"/>
        <w:rPr/>
      </w:pPr>
      <w:r>
        <w:rPr>
          <w:rFonts w:cs="Calibri" w:ascii="Calibri" w:hAnsi="Calibri"/>
          <w:b w:val="false"/>
          <w:bCs w:val="false"/>
          <w:color w:val="000000"/>
          <w:sz w:val="24"/>
          <w:szCs w:val="24"/>
        </w:rPr>
        <w:tab/>
        <w:tab/>
        <w:tab/>
        <w:t xml:space="preserve">Total hours per day </w:t>
      </w:r>
      <w:r>
        <w:rPr>
          <w:rFonts w:cs="Calibri" w:ascii="Calibri" w:hAnsi="Calibri"/>
          <w:color w:val="000000"/>
          <w:sz w:val="36"/>
          <w:szCs w:val="36"/>
        </w:rPr>
        <w:t>________________________________________________</w:t>
      </w:r>
    </w:p>
    <w:p>
      <w:pPr>
        <w:pStyle w:val="Normal"/>
        <w:jc w:val="left"/>
        <w:rPr>
          <w:rFonts w:ascii="Calibri" w:hAnsi="Calibri" w:cs="Calibri"/>
          <w:color w:val="000000"/>
          <w:sz w:val="21"/>
          <w:szCs w:val="21"/>
        </w:rPr>
      </w:pPr>
      <w:r>
        <w:rPr>
          <w:rFonts w:cs="Calibri" w:ascii="Calibri" w:hAnsi="Calibri"/>
          <w:color w:val="000000"/>
          <w:sz w:val="21"/>
          <w:szCs w:val="21"/>
        </w:rPr>
        <w:t>*</w:t>
      </w:r>
      <w:r>
        <w:rPr>
          <w:rFonts w:cs="Calibri" w:ascii="Calibri" w:hAnsi="Calibri"/>
          <w:color w:val="000000"/>
          <w:sz w:val="21"/>
          <w:szCs w:val="21"/>
        </w:rPr>
        <w:t xml:space="preserve">If you finish early create a poster on a single page in your Red Book to help Year 7’s to better deal with issues related to too much screen-time.  List issues &amp; possible solutions. </w:t>
      </w:r>
    </w:p>
    <w:p>
      <w:pPr>
        <w:pStyle w:val="Normal"/>
        <w:jc w:val="center"/>
        <w:rPr>
          <w:rFonts w:ascii="Calibri" w:hAnsi="Calibri" w:cs="Calibri"/>
          <w:b/>
          <w:b/>
          <w:bCs/>
          <w:color w:val="000000"/>
          <w:sz w:val="36"/>
          <w:szCs w:val="36"/>
        </w:rPr>
      </w:pPr>
      <w:r>
        <w:rPr>
          <w:rFonts w:cs="Calibri" w:ascii="Calibri" w:hAnsi="Calibri"/>
          <w:b/>
          <w:bCs/>
          <w:color w:val="000000"/>
          <w:sz w:val="36"/>
          <w:szCs w:val="36"/>
        </w:rPr>
        <w:t>Reading:</w:t>
      </w:r>
    </w:p>
    <w:p>
      <w:pPr>
        <w:pStyle w:val="Normal"/>
        <w:jc w:val="center"/>
        <w:rPr/>
      </w:pPr>
      <w:r>
        <w:rPr>
          <w:rFonts w:cs="Calibri" w:ascii="Calibri" w:hAnsi="Calibri"/>
          <w:color w:val="000000"/>
          <w:sz w:val="36"/>
          <w:szCs w:val="36"/>
        </w:rPr>
        <w:t>NZ Kids Spend a Third of After-School Time on Screens, Call for Urgent Online Regulations</w:t>
      </w:r>
    </w:p>
    <w:p>
      <w:pPr>
        <w:pStyle w:val="Normal"/>
        <w:rPr>
          <w:rFonts w:ascii="Calibri" w:hAnsi="Calibri" w:cs="Calibri"/>
          <w:color w:val="000000"/>
          <w:sz w:val="36"/>
          <w:szCs w:val="36"/>
        </w:rPr>
      </w:pPr>
      <w:r>
        <w:rPr>
          <w:rFonts w:cs="Calibri" w:ascii="Calibri" w:hAnsi="Calibri"/>
          <w:color w:val="000000"/>
          <w:sz w:val="36"/>
          <w:szCs w:val="36"/>
        </w:rPr>
      </w:r>
    </w:p>
    <w:p>
      <w:pPr>
        <w:pStyle w:val="Normal"/>
        <w:shd w:fill="FFFFFF" w:val="clear"/>
        <w:spacing w:before="0" w:after="280"/>
        <w:jc w:val="both"/>
        <w:rPr/>
      </w:pPr>
      <w:r>
        <w:rPr>
          <w:rFonts w:cs="Calibri" w:ascii="Calibri" w:hAnsi="Calibri"/>
          <w:b w:val="false"/>
          <w:bCs w:val="false"/>
          <w:color w:val="111617"/>
          <w:sz w:val="24"/>
          <w:szCs w:val="24"/>
          <w:lang w:val="en-NZ" w:eastAsia="en-NZ"/>
        </w:rPr>
        <w:t>Alarmed experts have sounded a warning for the mental and physical wellbeing of Kiwi children after new research revealed our kids are spending about a third of after-school time on screens.  The high rate of screen time is exposing youngsters to cyberbullying, harmful sexualised content and inappropriate advertising for sectors such as alcohol and gambling.</w:t>
      </w:r>
    </w:p>
    <w:p>
      <w:pPr>
        <w:pStyle w:val="Normal"/>
        <w:shd w:fill="FFFFFF" w:val="clear"/>
        <w:spacing w:before="0" w:after="280"/>
        <w:jc w:val="both"/>
        <w:rPr/>
      </w:pPr>
      <w:r>
        <w:rPr>
          <w:rFonts w:cs="Calibri" w:ascii="Calibri" w:hAnsi="Calibri"/>
          <w:b w:val="false"/>
          <w:bCs w:val="false"/>
          <w:color w:val="111617"/>
          <w:sz w:val="24"/>
          <w:szCs w:val="24"/>
          <w:lang w:val="en-NZ" w:eastAsia="en-NZ"/>
        </w:rPr>
        <w:t>YouTube and Netflix are the most popular websites, with one in three children under 14 using social media, most commonly TikTok, which is rated R13.  An Auckland mother of five says her family try to limit screen time and use of devices during the school week and has banned TikTok in the house due to inappropriate content and swearing.  In a University of Otago study, adolescents’ habits were tracked by body cameras between 3.30pm and bedtime, with screen time exceeding the recommended level – which is less than two hours a day outside school hours.</w:t>
      </w:r>
    </w:p>
    <w:p>
      <w:pPr>
        <w:pStyle w:val="Normal"/>
        <w:shd w:fill="FFFFFF" w:val="clear"/>
        <w:rPr/>
      </w:pPr>
      <w:r>
        <w:rPr>
          <w:rFonts w:cs="Source Sans Pro" w:ascii="Source Sans Pro" w:hAnsi="Source Sans Pro"/>
          <w:b w:val="false"/>
          <w:bCs w:val="false"/>
          <w:color w:val="111617"/>
          <w:sz w:val="26"/>
          <w:szCs w:val="26"/>
        </w:rPr>
        <w:drawing>
          <wp:inline distT="0" distB="0" distL="0" distR="0">
            <wp:extent cx="5343525" cy="2334260"/>
            <wp:effectExtent l="0" t="0" r="0" b="0"/>
            <wp:docPr id="4"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 descr=""/>
                    <pic:cNvPicPr>
                      <a:picLocks noChangeAspect="1" noChangeArrowheads="1"/>
                    </pic:cNvPicPr>
                  </pic:nvPicPr>
                  <pic:blipFill>
                    <a:blip r:embed="rId30"/>
                    <a:srcRect l="-4" t="-5" r="-4" b="-5"/>
                    <a:stretch>
                      <a:fillRect/>
                    </a:stretch>
                  </pic:blipFill>
                  <pic:spPr bwMode="auto">
                    <a:xfrm>
                      <a:off x="0" y="0"/>
                      <a:ext cx="5343525" cy="2334260"/>
                    </a:xfrm>
                    <a:prstGeom prst="rect">
                      <a:avLst/>
                    </a:prstGeom>
                  </pic:spPr>
                </pic:pic>
              </a:graphicData>
            </a:graphic>
          </wp:inline>
        </w:drawing>
      </w:r>
      <w:r>
        <w:rPr>
          <w:rFonts w:cs="Calibri" w:ascii="Calibri" w:hAnsi="Calibri"/>
          <w:b w:val="false"/>
          <w:bCs w:val="false"/>
          <w:color w:val="000000"/>
          <w:sz w:val="20"/>
          <w:szCs w:val="20"/>
        </w:rPr>
        <w:t>Kids were found to spend around 10 per cent of their time on two screens. Developing research says multiple screen use could be linked with poorer sleep (compared to single screen use).</w:t>
      </w:r>
    </w:p>
    <w:p>
      <w:pPr>
        <w:pStyle w:val="Normal"/>
        <w:shd w:fill="FFFFFF" w:val="clear"/>
        <w:rPr>
          <w:rFonts w:ascii="Calibri" w:hAnsi="Calibri" w:cs="Calibri"/>
          <w:b w:val="false"/>
          <w:b w:val="false"/>
          <w:bCs w:val="false"/>
          <w:color w:val="000000"/>
          <w:sz w:val="24"/>
          <w:szCs w:val="24"/>
        </w:rPr>
      </w:pPr>
      <w:r>
        <w:rPr>
          <w:rFonts w:cs="Calibri" w:ascii="Calibri" w:hAnsi="Calibri"/>
          <w:b w:val="false"/>
          <w:bCs w:val="false"/>
          <w:color w:val="000000"/>
          <w:sz w:val="24"/>
          <w:szCs w:val="24"/>
        </w:rPr>
      </w:r>
    </w:p>
    <w:p>
      <w:pPr>
        <w:pStyle w:val="Normal"/>
        <w:shd w:fill="FFFFFF" w:val="clear"/>
        <w:spacing w:before="0" w:after="280"/>
        <w:jc w:val="both"/>
        <w:rPr/>
      </w:pPr>
      <w:r>
        <w:rPr>
          <w:rFonts w:cs="Calibri" w:ascii="Calibri" w:hAnsi="Calibri"/>
          <w:b w:val="false"/>
          <w:bCs w:val="false"/>
          <w:color w:val="111617"/>
          <w:sz w:val="24"/>
          <w:szCs w:val="24"/>
        </w:rPr>
        <w:t>The significant amount of time spent in front of screens raised health and wellbeing concerns, said senior researcher Dr Moira Smith, from the University of Otago’s Department of Public Health in Wellington.  “It is associated with obesity (being overweight), poor mental wellbeing, poor sleep and mental functioning and lack of physical activity,” she said. “It also affects children’s ability to concentrate and regulate their behaviour and emotions.”</w:t>
      </w:r>
    </w:p>
    <w:p>
      <w:pPr>
        <w:pStyle w:val="Normal"/>
        <w:shd w:fill="FFFFFF" w:val="clear"/>
        <w:spacing w:before="0" w:after="280"/>
        <w:jc w:val="both"/>
        <w:rPr>
          <w:rFonts w:ascii="Calibri" w:hAnsi="Calibri" w:cs="Calibri"/>
          <w:b w:val="false"/>
          <w:b w:val="false"/>
          <w:bCs w:val="false"/>
          <w:color w:val="111617"/>
          <w:sz w:val="24"/>
          <w:szCs w:val="24"/>
        </w:rPr>
      </w:pPr>
      <w:r>
        <w:rPr>
          <w:rFonts w:cs="Calibri" w:ascii="Calibri" w:hAnsi="Calibri"/>
          <w:b w:val="false"/>
          <w:bCs w:val="false"/>
          <w:color w:val="111617"/>
          <w:sz w:val="24"/>
          <w:szCs w:val="24"/>
        </w:rPr>
      </w:r>
    </w:p>
    <w:p>
      <w:pPr>
        <w:pStyle w:val="Normal"/>
        <w:shd w:fill="FFFFFF" w:val="clear"/>
        <w:spacing w:before="0" w:after="280"/>
        <w:jc w:val="both"/>
        <w:rPr>
          <w:rFonts w:ascii="Calibri" w:hAnsi="Calibri" w:cs="Calibri"/>
          <w:b w:val="false"/>
          <w:b w:val="false"/>
          <w:bCs w:val="false"/>
          <w:color w:val="111617"/>
          <w:sz w:val="24"/>
          <w:szCs w:val="24"/>
        </w:rPr>
      </w:pPr>
      <w:r>
        <w:rPr>
          <w:rFonts w:cs="Calibri" w:ascii="Calibri" w:hAnsi="Calibri"/>
          <w:b w:val="false"/>
          <w:bCs w:val="false"/>
          <w:color w:val="111617"/>
          <w:sz w:val="24"/>
          <w:szCs w:val="24"/>
        </w:rPr>
        <w:t>The Auckland mother said she and her husband were “pretty strict” about how much time the kids spent on electronic devices during the school week.</w:t>
      </w:r>
    </w:p>
    <w:p>
      <w:pPr>
        <w:pStyle w:val="Normal"/>
        <w:shd w:fill="FFFFFF" w:val="clear"/>
        <w:spacing w:before="0" w:after="280"/>
        <w:jc w:val="both"/>
        <w:rPr/>
      </w:pPr>
      <w:r>
        <w:rPr>
          <w:rFonts w:cs="Calibri" w:ascii="Calibri" w:hAnsi="Calibri"/>
          <w:b w:val="false"/>
          <w:bCs w:val="false"/>
          <w:color w:val="111617"/>
          <w:sz w:val="24"/>
          <w:szCs w:val="24"/>
        </w:rPr>
        <w:t>“</w:t>
      </w:r>
      <w:r>
        <w:rPr>
          <w:rFonts w:cs="Calibri" w:ascii="Calibri" w:hAnsi="Calibri"/>
          <w:b w:val="false"/>
          <w:bCs w:val="false"/>
          <w:color w:val="111617"/>
          <w:sz w:val="24"/>
          <w:szCs w:val="24"/>
        </w:rPr>
        <w:t>If they’ve got homework, or maybe a movie, then we’ll let them on. Otherwise, they’re pretty busy from Monday to Friday with school sport training.</w:t>
      </w:r>
    </w:p>
    <w:p>
      <w:pPr>
        <w:pStyle w:val="Normal"/>
        <w:shd w:fill="FFFFFF" w:val="clear"/>
        <w:spacing w:before="0" w:after="280"/>
        <w:jc w:val="both"/>
        <w:rPr/>
      </w:pPr>
      <w:r>
        <w:rPr>
          <w:rFonts w:cs="Calibri" w:ascii="Calibri" w:hAnsi="Calibri"/>
          <w:b w:val="false"/>
          <w:bCs w:val="false"/>
          <w:color w:val="111617"/>
          <w:sz w:val="24"/>
          <w:szCs w:val="24"/>
        </w:rPr>
        <w:t>“</w:t>
      </w:r>
      <w:r>
        <w:rPr>
          <w:rFonts w:cs="Calibri" w:ascii="Calibri" w:hAnsi="Calibri"/>
          <w:b w:val="false"/>
          <w:bCs w:val="false"/>
          <w:color w:val="111617"/>
          <w:sz w:val="24"/>
          <w:szCs w:val="24"/>
        </w:rPr>
        <w:t>In the weekend we’re a bit more lenient, but they have to do their chores first and maybe do a bit of reading and then they can spend a bit of time on their devices.”A lot of her friends had kids who were already on social media.  “It’s scary, in case they’re watching something inappropriate and rude that we don’t know.”</w:t>
      </w:r>
    </w:p>
    <w:p>
      <w:pPr>
        <w:pStyle w:val="Normal"/>
        <w:shd w:fill="FFFFFF" w:val="clear"/>
        <w:spacing w:before="0" w:after="280"/>
        <w:jc w:val="both"/>
        <w:rPr/>
      </w:pPr>
      <w:r>
        <w:rPr>
          <w:rFonts w:cs="Calibri" w:ascii="Calibri" w:hAnsi="Calibri"/>
          <w:b w:val="false"/>
          <w:bCs w:val="false"/>
          <w:color w:val="111617"/>
          <w:sz w:val="24"/>
          <w:szCs w:val="24"/>
        </w:rPr>
        <w:t>While screen time was reasonably easy to navigate at home as both parents were on the same page, she said it would be harder in a single-parent home where kids might get left on devices more often “so they can do housework or whatever”.</w:t>
      </w:r>
    </w:p>
    <w:p>
      <w:pPr>
        <w:pStyle w:val="Normal"/>
        <w:shd w:fill="FFFFFF" w:val="clear"/>
        <w:spacing w:before="0" w:after="280"/>
        <w:jc w:val="both"/>
        <w:rPr/>
      </w:pPr>
      <w:r>
        <w:rPr>
          <w:rFonts w:cs="Calibri" w:ascii="Calibri" w:hAnsi="Calibri"/>
          <w:b w:val="false"/>
          <w:bCs w:val="false"/>
          <w:color w:val="111617"/>
          <w:sz w:val="24"/>
          <w:szCs w:val="24"/>
        </w:rPr>
        <w:t>The paper’s authors said the amount of time young people spent online also raised concerns around cyberbullying, exposure to sexism and racism, and exposure to advertising for vapes, alcohol, gambling and junk food.</w:t>
      </w:r>
    </w:p>
    <w:p>
      <w:pPr>
        <w:pStyle w:val="Normal"/>
        <w:shd w:fill="FFFFFF" w:val="clear"/>
        <w:spacing w:before="0" w:after="280"/>
        <w:jc w:val="both"/>
        <w:rPr/>
      </w:pPr>
      <w:r>
        <w:rPr>
          <w:rFonts w:cs="Calibri" w:ascii="Calibri" w:hAnsi="Calibri"/>
          <w:b w:val="false"/>
          <w:bCs w:val="false"/>
          <w:color w:val="111617"/>
          <w:sz w:val="24"/>
          <w:szCs w:val="24"/>
        </w:rPr>
        <w:t>New Zealand legislation was outdated and failed to adequately deal with the online world children were being exposed to, Smith said.</w:t>
      </w:r>
    </w:p>
    <w:p>
      <w:pPr>
        <w:pStyle w:val="Normal"/>
        <w:shd w:fill="FFFFFF" w:val="clear"/>
        <w:spacing w:before="0" w:after="280"/>
        <w:jc w:val="both"/>
        <w:rPr/>
      </w:pPr>
      <w:r>
        <w:rPr>
          <w:rFonts w:cs="Calibri" w:ascii="Calibri" w:hAnsi="Calibri"/>
          <w:b w:val="false"/>
          <w:bCs w:val="false"/>
          <w:color w:val="111617"/>
          <w:sz w:val="24"/>
          <w:szCs w:val="24"/>
        </w:rPr>
        <w:t>“</w:t>
      </w:r>
      <w:r>
        <w:rPr>
          <w:rFonts w:cs="Calibri" w:ascii="Calibri" w:hAnsi="Calibri"/>
          <w:b w:val="false"/>
          <w:bCs w:val="false"/>
          <w:color w:val="111617"/>
          <w:sz w:val="24"/>
          <w:szCs w:val="24"/>
        </w:rPr>
        <w:t xml:space="preserve">While screen use has many benefits, children need to be protected from harm in this largely unregulated space,” she said.  Last month, the Government began consulting </w:t>
      </w:r>
      <w:r>
        <w:rPr>
          <w:rFonts w:cs="Calibri" w:ascii="Calibri" w:hAnsi="Calibri"/>
          <w:b w:val="false"/>
          <w:bCs w:val="false"/>
          <w:color w:val="000000"/>
          <w:sz w:val="24"/>
          <w:szCs w:val="24"/>
        </w:rPr>
        <w:t>on </w:t>
      </w:r>
      <w:hyperlink r:id="rId31" w:tgtFrame="_blank">
        <w:r>
          <w:rPr>
            <w:rStyle w:val="InternetLink"/>
            <w:rFonts w:cs="Calibri" w:ascii="Calibri" w:hAnsi="Calibri"/>
            <w:b/>
            <w:bCs/>
            <w:color w:val="000000"/>
            <w:sz w:val="24"/>
            <w:szCs w:val="24"/>
            <w:u w:val="none"/>
          </w:rPr>
          <w:t>changes to how online content is regulated</w:t>
        </w:r>
      </w:hyperlink>
      <w:r>
        <w:rPr>
          <w:rFonts w:cs="Calibri" w:ascii="Calibri" w:hAnsi="Calibri"/>
          <w:b w:val="false"/>
          <w:bCs w:val="false"/>
          <w:color w:val="000000"/>
          <w:sz w:val="24"/>
          <w:szCs w:val="24"/>
        </w:rPr>
        <w:t> in New Zealand.</w:t>
      </w:r>
      <w:r>
        <w:rPr>
          <w:rFonts w:cs="Calibri" w:ascii="Calibri" w:hAnsi="Calibri"/>
          <w:b w:val="false"/>
          <w:bCs w:val="false"/>
          <w:color w:val="111617"/>
          <w:sz w:val="24"/>
          <w:szCs w:val="24"/>
        </w:rPr>
        <w:t xml:space="preserve">  That could eventually mean social media companies with a presence in New Zealand have to sign codes of practice requiring them to proactively manage harmful content.</w:t>
      </w:r>
    </w:p>
    <w:p>
      <w:pPr>
        <w:pStyle w:val="Normal"/>
        <w:shd w:fill="FFFFFF" w:val="clear"/>
        <w:spacing w:before="0" w:after="280"/>
        <w:jc w:val="both"/>
        <w:rPr>
          <w:rFonts w:ascii="Calibri" w:hAnsi="Calibri" w:cs="Calibri"/>
          <w:b w:val="false"/>
          <w:b w:val="false"/>
          <w:bCs w:val="false"/>
          <w:color w:val="111617"/>
          <w:sz w:val="24"/>
          <w:szCs w:val="24"/>
        </w:rPr>
      </w:pPr>
      <w:r>
        <w:rPr>
          <w:rFonts w:cs="Calibri" w:ascii="Calibri" w:hAnsi="Calibri"/>
          <w:b w:val="false"/>
          <w:bCs w:val="false"/>
          <w:color w:val="111617"/>
          <w:sz w:val="24"/>
          <w:szCs w:val="24"/>
        </w:rPr>
        <w:t>The Otago study involved placing body cameras on 108 children and analysing images, which were taken every seven seconds.</w:t>
      </w:r>
    </w:p>
    <w:p>
      <w:pPr>
        <w:pStyle w:val="Normal"/>
        <w:shd w:fill="FFFFFF" w:val="clear"/>
        <w:jc w:val="both"/>
        <w:rPr/>
      </w:pPr>
      <w:r>
        <w:rPr>
          <w:rFonts w:cs="Source Sans Pro" w:ascii="Source Sans Pro" w:hAnsi="Source Sans Pro"/>
          <w:color w:val="111617"/>
          <w:sz w:val="26"/>
          <w:szCs w:val="26"/>
        </w:rPr>
        <w:drawing>
          <wp:inline distT="0" distB="0" distL="0" distR="0">
            <wp:extent cx="5189855" cy="2010410"/>
            <wp:effectExtent l="0" t="0" r="0" b="0"/>
            <wp:docPr id="5"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9" descr=""/>
                    <pic:cNvPicPr>
                      <a:picLocks noChangeAspect="1" noChangeArrowheads="1"/>
                    </pic:cNvPicPr>
                  </pic:nvPicPr>
                  <pic:blipFill>
                    <a:blip r:embed="rId32"/>
                    <a:srcRect l="-4" t="-5" r="-4" b="-5"/>
                    <a:stretch>
                      <a:fillRect/>
                    </a:stretch>
                  </pic:blipFill>
                  <pic:spPr bwMode="auto">
                    <a:xfrm>
                      <a:off x="0" y="0"/>
                      <a:ext cx="5189855" cy="2010410"/>
                    </a:xfrm>
                    <a:prstGeom prst="rect">
                      <a:avLst/>
                    </a:prstGeom>
                  </pic:spPr>
                </pic:pic>
              </a:graphicData>
            </a:graphic>
          </wp:inline>
        </w:drawing>
      </w:r>
      <w:r>
        <w:rPr>
          <w:rFonts w:eastAsia="Source Sans Pro" w:cs="Source Sans Pro" w:ascii="Source Sans Pro" w:hAnsi="Source Sans Pro"/>
          <w:color w:val="111617"/>
          <w:sz w:val="26"/>
          <w:szCs w:val="26"/>
        </w:rPr>
        <w:t xml:space="preserve">        </w:t>
      </w:r>
      <w:r>
        <w:rPr>
          <w:rFonts w:cs="Calibri" w:ascii="Calibri" w:hAnsi="Calibri"/>
          <w:b w:val="false"/>
          <w:bCs w:val="false"/>
          <w:color w:val="111617"/>
          <w:sz w:val="24"/>
          <w:szCs w:val="24"/>
        </w:rPr>
        <w:t xml:space="preserve">A young person from the study wearing a body cam to track their screen time. </w:t>
      </w:r>
    </w:p>
    <w:p>
      <w:pPr>
        <w:pStyle w:val="Normal"/>
        <w:shd w:fill="FFFFFF" w:val="clear"/>
        <w:jc w:val="both"/>
        <w:rPr>
          <w:rFonts w:ascii="Calibri" w:hAnsi="Calibri" w:cs="Calibri"/>
          <w:b w:val="false"/>
          <w:b w:val="false"/>
          <w:bCs w:val="false"/>
          <w:color w:val="111617"/>
          <w:sz w:val="24"/>
          <w:szCs w:val="24"/>
        </w:rPr>
      </w:pPr>
      <w:r>
        <w:rPr>
          <w:rFonts w:cs="Calibri" w:ascii="Calibri" w:hAnsi="Calibri"/>
          <w:b w:val="false"/>
          <w:bCs w:val="false"/>
          <w:color w:val="111617"/>
          <w:sz w:val="24"/>
          <w:szCs w:val="24"/>
        </w:rPr>
      </w:r>
    </w:p>
    <w:p>
      <w:pPr>
        <w:pStyle w:val="Normal"/>
        <w:shd w:fill="FFFFFF" w:val="clear"/>
        <w:spacing w:before="0" w:after="280"/>
        <w:jc w:val="both"/>
        <w:rPr/>
      </w:pPr>
      <w:r>
        <w:rPr>
          <w:rFonts w:cs="Calibri" w:ascii="Calibri" w:hAnsi="Calibri"/>
          <w:b w:val="false"/>
          <w:bCs w:val="false"/>
          <w:color w:val="111617"/>
          <w:sz w:val="24"/>
          <w:szCs w:val="24"/>
        </w:rPr>
        <w:t>On average, children were in front of screens for 23 minutes of every hour outside school time. Boys were more likely to spend more time in front of screens, and Māori and Pacific adolescents had more screen time than young people of European descent.</w:t>
      </w:r>
    </w:p>
    <w:p>
      <w:pPr>
        <w:pStyle w:val="Normal"/>
        <w:shd w:fill="FFFFFF" w:val="clear"/>
        <w:spacing w:before="0" w:after="280"/>
        <w:jc w:val="both"/>
        <w:rPr/>
      </w:pPr>
      <w:r>
        <w:rPr>
          <w:rFonts w:cs="Calibri" w:ascii="Calibri" w:hAnsi="Calibri"/>
          <w:b w:val="false"/>
          <w:bCs w:val="false"/>
          <w:color w:val="111617"/>
          <w:sz w:val="24"/>
          <w:szCs w:val="24"/>
        </w:rPr>
        <w:t>Around 10 minutes per hour were spent in front of more than one screen. Researchers said this could carry additional health risks to single-screen use, with preliminary studies indicating an association with poorer sleep.</w:t>
      </w:r>
    </w:p>
    <w:p>
      <w:pPr>
        <w:pStyle w:val="Normal"/>
        <w:shd w:fill="FFFFFF" w:val="clear"/>
        <w:spacing w:before="0" w:after="280"/>
        <w:jc w:val="both"/>
        <w:rPr/>
      </w:pPr>
      <w:r>
        <w:rPr>
          <w:rFonts w:cs="Calibri" w:ascii="Calibri" w:hAnsi="Calibri"/>
          <w:b w:val="false"/>
          <w:bCs w:val="false"/>
          <w:color w:val="111617"/>
          <w:sz w:val="24"/>
          <w:szCs w:val="24"/>
        </w:rPr>
        <w:t>High rates of screen time raised health concerns because they displaced activities like active play and sleep. It also negatively affects a child’s ability to focus their attention and regulate their behaviour and emotions.</w:t>
      </w:r>
    </w:p>
    <w:p>
      <w:pPr>
        <w:pStyle w:val="Normal"/>
        <w:shd w:fill="FFFFFF" w:val="clear"/>
        <w:spacing w:before="0" w:after="280"/>
        <w:jc w:val="both"/>
        <w:rPr/>
      </w:pPr>
      <w:r>
        <w:rPr>
          <w:rFonts w:cs="Calibri" w:ascii="Calibri" w:hAnsi="Calibri"/>
          <w:b w:val="false"/>
          <w:bCs w:val="false"/>
          <w:color w:val="111617"/>
          <w:sz w:val="24"/>
          <w:szCs w:val="24"/>
        </w:rPr>
        <w:t>It was also problematic because of exposure to cyberbullying. New Zealand has high rates of cyberbullying, with around one in four parents reporting their children had been bullied online.</w:t>
      </w:r>
    </w:p>
    <w:p>
      <w:pPr>
        <w:pStyle w:val="Normal"/>
        <w:shd w:fill="FFFFFF" w:val="clear"/>
        <w:spacing w:before="0" w:after="280"/>
        <w:jc w:val="both"/>
        <w:rPr/>
      </w:pPr>
      <w:hyperlink r:id="rId33" w:tgtFrame="_blank">
        <w:r>
          <w:rPr>
            <w:rStyle w:val="InternetLink"/>
            <w:rFonts w:cs="Calibri" w:ascii="Calibri" w:hAnsi="Calibri"/>
            <w:b/>
            <w:bCs/>
            <w:color w:val="000000"/>
            <w:sz w:val="24"/>
            <w:szCs w:val="24"/>
            <w:u w:val="none"/>
          </w:rPr>
          <w:t>Research by the University of Auckland</w:t>
        </w:r>
      </w:hyperlink>
      <w:r>
        <w:rPr>
          <w:rFonts w:cs="Calibri" w:ascii="Calibri" w:hAnsi="Calibri"/>
          <w:b w:val="false"/>
          <w:bCs w:val="false"/>
          <w:color w:val="000000"/>
          <w:sz w:val="24"/>
          <w:szCs w:val="24"/>
        </w:rPr>
        <w:t> c</w:t>
      </w:r>
      <w:r>
        <w:rPr>
          <w:rFonts w:cs="Calibri" w:ascii="Calibri" w:hAnsi="Calibri"/>
          <w:b w:val="false"/>
          <w:bCs w:val="false"/>
          <w:color w:val="111617"/>
          <w:sz w:val="24"/>
          <w:szCs w:val="24"/>
        </w:rPr>
        <w:t>oncluded that blanket screen limits - such as the two-hour recommendation - did not reflect contemporary family life.</w:t>
      </w:r>
    </w:p>
    <w:p>
      <w:pPr>
        <w:pStyle w:val="Normal"/>
        <w:shd w:fill="FFFFFF" w:val="clear"/>
        <w:spacing w:before="0" w:after="280"/>
        <w:jc w:val="both"/>
        <w:rPr>
          <w:rFonts w:ascii="Calibri" w:hAnsi="Calibri" w:cs="Calibri"/>
          <w:b w:val="false"/>
          <w:b w:val="false"/>
          <w:bCs w:val="false"/>
          <w:color w:val="111617"/>
          <w:sz w:val="24"/>
          <w:szCs w:val="24"/>
        </w:rPr>
      </w:pPr>
      <w:r>
        <w:rPr>
          <w:rFonts w:cs="Calibri" w:ascii="Calibri" w:hAnsi="Calibri"/>
          <w:b w:val="false"/>
          <w:bCs w:val="false"/>
          <w:color w:val="111617"/>
          <w:sz w:val="24"/>
          <w:szCs w:val="24"/>
        </w:rPr>
        <w:t>The World Health Organization recommends school-aged children, up to 17, limit their recreational screen time.</w:t>
      </w:r>
    </w:p>
    <w:p>
      <w:pPr>
        <w:pStyle w:val="Normal"/>
        <w:shd w:fill="FFFFFF" w:val="clear"/>
        <w:spacing w:before="0" w:after="280"/>
        <w:jc w:val="both"/>
        <w:rPr/>
      </w:pPr>
      <w:r>
        <w:rPr>
          <w:rFonts w:cs="Calibri" w:ascii="Calibri" w:hAnsi="Calibri"/>
          <w:b w:val="false"/>
          <w:bCs w:val="false"/>
          <w:color w:val="111617"/>
          <w:sz w:val="24"/>
          <w:szCs w:val="24"/>
        </w:rPr>
        <w:t>Children aged 2 to 4 should not have more than one hour of screen time per day and even less is better, the WHO advises.</w:t>
      </w:r>
    </w:p>
    <w:p>
      <w:pPr>
        <w:pStyle w:val="Normal"/>
        <w:shd w:fill="FFFFFF" w:val="clear"/>
        <w:spacing w:before="0" w:after="280"/>
        <w:jc w:val="both"/>
        <w:rPr>
          <w:rFonts w:ascii="Calibri" w:hAnsi="Calibri" w:cs="Calibri"/>
          <w:b w:val="false"/>
          <w:b w:val="false"/>
          <w:bCs w:val="false"/>
          <w:color w:val="111617"/>
          <w:sz w:val="24"/>
          <w:szCs w:val="24"/>
        </w:rPr>
      </w:pPr>
      <w:r>
        <w:rPr>
          <w:rFonts w:cs="Calibri" w:ascii="Calibri" w:hAnsi="Calibri"/>
          <w:b w:val="false"/>
          <w:bCs w:val="false"/>
          <w:color w:val="111617"/>
          <w:sz w:val="24"/>
          <w:szCs w:val="24"/>
        </w:rPr>
        <w:t>It also suggested kids younger than 2 should have zero screen time.</w:t>
      </w:r>
    </w:p>
    <w:p>
      <w:pPr>
        <w:pStyle w:val="Normal"/>
        <w:shd w:fill="FFFFFF" w:val="clear"/>
        <w:spacing w:before="0" w:after="280"/>
        <w:jc w:val="both"/>
        <w:rPr/>
      </w:pPr>
      <w:r>
        <w:rPr>
          <w:rFonts w:cs="Calibri" w:ascii="Calibri" w:hAnsi="Calibri"/>
          <w:b w:val="false"/>
          <w:bCs w:val="false"/>
          <w:color w:val="111617"/>
          <w:sz w:val="24"/>
          <w:szCs w:val="24"/>
        </w:rPr>
        <w:t>In March, Health insurer NIB New Zealand released findings from its annual State of the Nation Parenting Survey that showed technology use and the impact of screen time was the number one concern for 70 per cent of parents.</w:t>
      </w:r>
    </w:p>
    <w:p>
      <w:pPr>
        <w:pStyle w:val="Normal"/>
        <w:shd w:fill="FFFFFF" w:val="clear"/>
        <w:spacing w:before="0" w:after="280"/>
        <w:jc w:val="both"/>
        <w:rPr/>
      </w:pPr>
      <w:r>
        <w:rPr>
          <w:rFonts w:cs="Calibri" w:ascii="Calibri" w:hAnsi="Calibri"/>
          <w:b w:val="false"/>
          <w:bCs w:val="false"/>
          <w:color w:val="111617"/>
          <w:sz w:val="24"/>
          <w:szCs w:val="24"/>
        </w:rPr>
        <w:t>Half of those parents surveyed said children spent too much time on devices, and 66 per cent admitted relying on screens as a bargaining chip and distraction tool for children.</w:t>
      </w:r>
    </w:p>
    <w:p>
      <w:pPr>
        <w:pStyle w:val="Normal"/>
        <w:shd w:fill="FFFFFF" w:val="clear"/>
        <w:spacing w:before="0" w:after="280"/>
        <w:jc w:val="both"/>
        <w:rPr>
          <w:rFonts w:ascii="Calibri" w:hAnsi="Calibri" w:cs="Calibri"/>
          <w:b w:val="false"/>
          <w:b w:val="false"/>
          <w:bCs w:val="false"/>
          <w:color w:val="111617"/>
          <w:sz w:val="24"/>
          <w:szCs w:val="24"/>
        </w:rPr>
      </w:pPr>
      <w:r>
        <w:rPr>
          <w:rFonts w:cs="Calibri" w:ascii="Calibri" w:hAnsi="Calibri"/>
          <w:b w:val="false"/>
          <w:bCs w:val="false"/>
          <w:color w:val="111617"/>
          <w:sz w:val="24"/>
          <w:szCs w:val="24"/>
        </w:rPr>
        <w:t>Seventy per cent of parents had taken action: limiting kids’ screen time (52 per cent) and taking away devices as punishment (57 per cent).</w:t>
      </w:r>
    </w:p>
    <w:p>
      <w:pPr>
        <w:pStyle w:val="Normal"/>
        <w:shd w:fill="FFFFFF" w:val="clear"/>
        <w:spacing w:before="0" w:after="280"/>
        <w:jc w:val="both"/>
        <w:rPr/>
      </w:pPr>
      <w:r>
        <w:rPr>
          <w:rFonts w:cs="Calibri" w:ascii="Calibri" w:hAnsi="Calibri"/>
          <w:b w:val="false"/>
          <w:bCs w:val="false"/>
          <w:color w:val="111617"/>
          <w:sz w:val="24"/>
          <w:szCs w:val="24"/>
        </w:rPr>
        <w:t>How much time should kids spend in front of screens?</w:t>
      </w:r>
    </w:p>
    <w:p>
      <w:pPr>
        <w:pStyle w:val="Normal"/>
        <w:shd w:fill="FFFFFF" w:val="clear"/>
        <w:spacing w:before="0" w:after="280"/>
        <w:jc w:val="both"/>
        <w:rPr>
          <w:rFonts w:ascii="Calibri" w:hAnsi="Calibri" w:cs="Calibri"/>
          <w:b w:val="false"/>
          <w:b w:val="false"/>
          <w:bCs w:val="false"/>
          <w:color w:val="111617"/>
          <w:sz w:val="24"/>
          <w:szCs w:val="24"/>
        </w:rPr>
      </w:pPr>
      <w:r>
        <w:rPr>
          <w:rFonts w:cs="Calibri" w:ascii="Calibri" w:hAnsi="Calibri"/>
          <w:b w:val="false"/>
          <w:bCs w:val="false"/>
          <w:color w:val="111617"/>
          <w:sz w:val="24"/>
          <w:szCs w:val="24"/>
        </w:rPr>
      </w:r>
    </w:p>
    <w:p>
      <w:pPr>
        <w:pStyle w:val="Normal"/>
        <w:ind w:right="-432" w:hanging="0"/>
        <w:rPr>
          <w:rFonts w:ascii="Calibri" w:hAnsi="Calibri" w:cs="Calibri"/>
          <w:b w:val="false"/>
          <w:b w:val="false"/>
          <w:bCs w:val="false"/>
          <w:color w:val="111617"/>
          <w:sz w:val="24"/>
          <w:szCs w:val="24"/>
        </w:rPr>
      </w:pPr>
      <w:r>
        <w:rPr>
          <w:rFonts w:cs="Calibri" w:ascii="Calibri" w:hAnsi="Calibri"/>
          <w:b w:val="false"/>
          <w:bCs w:val="false"/>
          <w:color w:val="111617"/>
          <w:sz w:val="24"/>
          <w:szCs w:val="24"/>
        </w:rPr>
      </w:r>
    </w:p>
    <w:p>
      <w:pPr>
        <w:pStyle w:val="Normal"/>
        <w:ind w:right="-432" w:hanging="0"/>
        <w:jc w:val="center"/>
        <w:rPr>
          <w:b/>
          <w:b/>
          <w:bCs/>
          <w:color w:val="000000"/>
          <w:sz w:val="36"/>
          <w:szCs w:val="36"/>
          <w:lang w:val="en-NZ"/>
        </w:rPr>
      </w:pPr>
      <w:r>
        <w:rPr>
          <w:rFonts w:cs="Calibri" w:ascii="Calibri" w:hAnsi="Calibri"/>
          <w:b w:val="false"/>
          <w:bCs w:val="false"/>
          <w:color w:val="000000"/>
          <w:sz w:val="36"/>
          <w:szCs w:val="36"/>
          <w:lang w:val="en-NZ"/>
        </w:rPr>
      </w:r>
    </w:p>
    <w:sectPr>
      <w:headerReference w:type="default" r:id="rId34"/>
      <w:type w:val="nextPage"/>
      <w:pgSz w:w="12240" w:h="15840"/>
      <w:pgMar w:left="1800" w:right="1800" w:header="720" w:top="1440" w:footer="0" w:bottom="1440"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ew York">
    <w:charset w:val="00"/>
    <w:family w:val="roman"/>
    <w:pitch w:val="variable"/>
  </w:font>
  <w:font w:name="Helvetica">
    <w:altName w:val="Arial"/>
    <w:charset w:val="00"/>
    <w:family w:val="roman"/>
    <w:pitch w:val="variable"/>
  </w:font>
  <w:font w:name="Times">
    <w:altName w:val="Times New Roman"/>
    <w:charset w:val="00"/>
    <w:family w:val="roman"/>
    <w:pitch w:val="variable"/>
  </w:font>
  <w:font w:name="Tahoma">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Courier">
    <w:altName w:val="Courier New"/>
    <w:charset w:val="00"/>
    <w:family w:val="roman"/>
    <w:pitch w:val="variable"/>
  </w:font>
  <w:font w:name="Chicago">
    <w:charset w:val="00"/>
    <w:family w:val="roman"/>
    <w:pitch w:val="variable"/>
  </w:font>
  <w:font w:name="Arial">
    <w:charset w:val="00"/>
    <w:family w:val="roman"/>
    <w:pitch w:val="variable"/>
  </w:font>
  <w:font w:name="Segoe UI">
    <w:charset w:val="00"/>
    <w:family w:val="roman"/>
    <w:pitch w:val="variable"/>
  </w:font>
  <w:font w:name="Segoe UI">
    <w:charset w:val="01"/>
    <w:family w:val="swiss"/>
    <w:pitch w:val="variable"/>
  </w:font>
  <w:font w:name="YouTube Sans">
    <w:altName w:val="Roboto"/>
    <w:charset w:val="00"/>
    <w:family w:val="auto"/>
    <w:pitch w:val="default"/>
  </w:font>
  <w:font w:name="Calibri">
    <w:charset w:val="00"/>
    <w:family w:val="roman"/>
    <w:pitch w:val="variable"/>
  </w:font>
  <w:font w:name="ReithSerif">
    <w:altName w:val="Helvetica"/>
    <w:charset w:val="00"/>
    <w:family w:val="auto"/>
    <w:pitch w:val="default"/>
  </w:font>
  <w:font w:name="Roboto">
    <w:altName w:val="Helvetica Neue"/>
    <w:charset w:val="00"/>
    <w:family w:val="auto"/>
    <w:pitch w:val="default"/>
  </w:font>
  <w:font w:name="Calibri">
    <w:charset w:val="00"/>
    <w:family w:val="swiss"/>
    <w:pitch w:val="variable"/>
  </w:font>
  <w:font w:name="Source Sans Pro">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fldChar w:fldCharType="begin"/>
    </w:r>
    <w:r>
      <w:rPr/>
      <w:instrText> PAGE </w:instrText>
    </w:r>
    <w:r>
      <w:rPr/>
      <w:fldChar w:fldCharType="separate"/>
    </w:r>
    <w:r>
      <w:rPr/>
      <w:t>10</w:t>
    </w:r>
    <w:r>
      <w:rPr/>
      <w:fldChar w:fldCharType="end"/>
    </w:r>
  </w:p>
</w:hdr>
</file>

<file path=word/settings.xml><?xml version="1.0" encoding="utf-8"?>
<w:settings xmlns:w="http://schemas.openxmlformats.org/wordprocessingml/2006/main">
  <w:zoom w:percent="100"/>
  <w:embedSystemFonts/>
  <w:defaultTabStop w:val="720"/>
  <w:autoHyphenation w:val="true"/>
  <w:doNotHyphenateCap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 York" w:hAnsi="New York" w:eastAsia="Times New Roman" w:cs="Helvetica"/>
        <w:lang w:val="en-NZ" w:eastAsia="en-N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93b0d"/>
    <w:pPr>
      <w:widowControl/>
      <w:suppressAutoHyphens w:val="true"/>
      <w:bidi w:val="0"/>
      <w:spacing w:before="0" w:after="0"/>
      <w:jc w:val="left"/>
    </w:pPr>
    <w:rPr>
      <w:rFonts w:ascii="New York" w:hAnsi="New York" w:eastAsia="Times New Roman" w:cs="Times New Roman"/>
      <w:color w:val="auto"/>
      <w:kern w:val="0"/>
      <w:sz w:val="24"/>
      <w:szCs w:val="20"/>
      <w:lang w:val="en-US" w:eastAsia="en-US" w:bidi="ar-SA"/>
    </w:rPr>
  </w:style>
  <w:style w:type="paragraph" w:styleId="Heading1">
    <w:name w:val="Heading 1"/>
    <w:basedOn w:val="Normal"/>
    <w:next w:val="Normal"/>
    <w:qFormat/>
    <w:pPr>
      <w:spacing w:before="240" w:after="0"/>
      <w:outlineLvl w:val="0"/>
    </w:pPr>
    <w:rPr>
      <w:rFonts w:ascii="Helvetica" w:hAnsi="Helvetica"/>
      <w:b/>
      <w:szCs w:val="24"/>
      <w:u w:val="single"/>
    </w:rPr>
  </w:style>
  <w:style w:type="paragraph" w:styleId="Heading2">
    <w:name w:val="Heading 2"/>
    <w:basedOn w:val="Normal"/>
    <w:next w:val="Normal"/>
    <w:qFormat/>
    <w:pPr>
      <w:spacing w:before="120" w:after="0"/>
      <w:outlineLvl w:val="1"/>
    </w:pPr>
    <w:rPr>
      <w:rFonts w:ascii="Helvetica" w:hAnsi="Helvetica"/>
      <w:b/>
      <w:szCs w:val="24"/>
    </w:rPr>
  </w:style>
  <w:style w:type="paragraph" w:styleId="Heading3">
    <w:name w:val="Heading 3"/>
    <w:basedOn w:val="Normal"/>
    <w:next w:val="Normal"/>
    <w:qFormat/>
    <w:pPr>
      <w:ind w:left="360" w:hanging="0"/>
      <w:outlineLvl w:val="2"/>
    </w:pPr>
    <w:rPr>
      <w:b/>
      <w:szCs w:val="24"/>
    </w:rPr>
  </w:style>
  <w:style w:type="paragraph" w:styleId="Heading4">
    <w:name w:val="Heading 4"/>
    <w:basedOn w:val="Normal"/>
    <w:next w:val="Normal"/>
    <w:qFormat/>
    <w:pPr>
      <w:ind w:left="360" w:hanging="0"/>
      <w:outlineLvl w:val="3"/>
    </w:pPr>
    <w:rPr>
      <w:szCs w:val="24"/>
      <w:u w:val="single"/>
    </w:rPr>
  </w:style>
  <w:style w:type="paragraph" w:styleId="Heading5">
    <w:name w:val="Heading 5"/>
    <w:basedOn w:val="Normal"/>
    <w:next w:val="Normal"/>
    <w:qFormat/>
    <w:pPr>
      <w:ind w:left="720" w:hanging="0"/>
      <w:outlineLvl w:val="4"/>
    </w:pPr>
    <w:rPr>
      <w:b/>
      <w:sz w:val="20"/>
    </w:rPr>
  </w:style>
  <w:style w:type="paragraph" w:styleId="Heading6">
    <w:name w:val="Heading 6"/>
    <w:basedOn w:val="Normal"/>
    <w:next w:val="Normal"/>
    <w:qFormat/>
    <w:pPr>
      <w:ind w:left="720" w:hanging="0"/>
      <w:outlineLvl w:val="5"/>
    </w:pPr>
    <w:rPr>
      <w:sz w:val="20"/>
      <w:u w:val="single"/>
    </w:rPr>
  </w:style>
  <w:style w:type="paragraph" w:styleId="Heading7">
    <w:name w:val="Heading 7"/>
    <w:basedOn w:val="Normal"/>
    <w:next w:val="Normal"/>
    <w:qFormat/>
    <w:pPr>
      <w:ind w:left="720" w:hanging="0"/>
      <w:outlineLvl w:val="6"/>
    </w:pPr>
    <w:rPr>
      <w:i/>
      <w:sz w:val="20"/>
    </w:rPr>
  </w:style>
  <w:style w:type="paragraph" w:styleId="Heading8">
    <w:name w:val="Heading 8"/>
    <w:basedOn w:val="Normal"/>
    <w:next w:val="Normal"/>
    <w:qFormat/>
    <w:pPr>
      <w:ind w:left="720" w:hanging="0"/>
      <w:outlineLvl w:val="7"/>
    </w:pPr>
    <w:rPr>
      <w:i/>
      <w:sz w:val="20"/>
    </w:rPr>
  </w:style>
  <w:style w:type="paragraph" w:styleId="Heading9">
    <w:name w:val="Heading 9"/>
    <w:basedOn w:val="Normal"/>
    <w:next w:val="Normal"/>
    <w:qFormat/>
    <w:pPr>
      <w:ind w:left="720" w:hanging="0"/>
      <w:outlineLvl w:val="8"/>
    </w:pPr>
    <w:rPr>
      <w:sz w:val="20"/>
    </w:rPr>
  </w:style>
  <w:style w:type="character" w:styleId="DefaultParagraphFont" w:default="1">
    <w:name w:val="Default Paragraph Font"/>
    <w:uiPriority w:val="1"/>
    <w:semiHidden/>
    <w:unhideWhenUsed/>
    <w:qFormat/>
    <w:rPr/>
  </w:style>
  <w:style w:type="character" w:styleId="EndnoteCharacters">
    <w:name w:val="Endnote Characters"/>
    <w:qFormat/>
    <w:rPr>
      <w:rFonts w:cs="Times New Roman"/>
      <w:vertAlign w:val="superscript"/>
    </w:rPr>
  </w:style>
  <w:style w:type="character" w:styleId="EndnoteAnchor">
    <w:name w:val="Endnote Anchor"/>
    <w:rPr>
      <w:rFonts w:cs="Times New Roman"/>
      <w:vertAlign w:val="superscript"/>
    </w:rPr>
  </w:style>
  <w:style w:type="character" w:styleId="FootnoteCharacters">
    <w:name w:val="Footnote Characters"/>
    <w:uiPriority w:val="99"/>
    <w:qFormat/>
    <w:rPr>
      <w:rFonts w:cs="Times New Roman"/>
      <w:sz w:val="16"/>
      <w:vertAlign w:val="superscript"/>
    </w:rPr>
  </w:style>
  <w:style w:type="character" w:styleId="FootnoteAnchor">
    <w:name w:val="Footnote Anchor"/>
    <w:rPr>
      <w:rFonts w:cs="Times New Roman"/>
      <w:sz w:val="16"/>
      <w:vertAlign w:val="superscript"/>
    </w:rPr>
  </w:style>
  <w:style w:type="character" w:styleId="Pagenumber">
    <w:name w:val="page number"/>
    <w:qFormat/>
    <w:rPr>
      <w:rFonts w:cs="Times New Roman"/>
    </w:rPr>
  </w:style>
  <w:style w:type="character" w:styleId="InternetLink">
    <w:name w:val="Hyperlink"/>
    <w:uiPriority w:val="99"/>
    <w:rsid w:val="00cf0fa6"/>
    <w:rPr>
      <w:rFonts w:cs="Times New Roman"/>
      <w:color w:val="0000FF"/>
      <w:u w:val="single"/>
    </w:rPr>
  </w:style>
  <w:style w:type="character" w:styleId="StyleTimes" w:customStyle="1">
    <w:name w:val="Style Times"/>
    <w:qFormat/>
    <w:rsid w:val="00345145"/>
    <w:rPr>
      <w:rFonts w:ascii="Times" w:hAnsi="Times" w:cs="Times New Roman"/>
    </w:rPr>
  </w:style>
  <w:style w:type="character" w:styleId="EndnoteTextChar" w:customStyle="1">
    <w:name w:val="Endnote Text Char"/>
    <w:link w:val="EndnoteText"/>
    <w:qFormat/>
    <w:locked/>
    <w:rsid w:val="003365f3"/>
    <w:rPr>
      <w:rFonts w:cs="Times New Roman"/>
      <w:sz w:val="24"/>
      <w:szCs w:val="24"/>
      <w:lang w:val="en-US" w:eastAsia="en-US"/>
    </w:rPr>
  </w:style>
  <w:style w:type="character" w:styleId="Ft" w:customStyle="1">
    <w:name w:val="ft"/>
    <w:qFormat/>
    <w:rsid w:val="00ff201d"/>
    <w:rPr/>
  </w:style>
  <w:style w:type="character" w:styleId="Googqstidbit" w:customStyle="1">
    <w:name w:val="goog_qs-tidbit"/>
    <w:qFormat/>
    <w:rsid w:val="00770786"/>
    <w:rPr/>
  </w:style>
  <w:style w:type="character" w:styleId="Annotationreference">
    <w:name w:val="annotation reference"/>
    <w:qFormat/>
    <w:rsid w:val="006d222d"/>
    <w:rPr>
      <w:sz w:val="16"/>
      <w:szCs w:val="16"/>
    </w:rPr>
  </w:style>
  <w:style w:type="character" w:styleId="CommentTextChar" w:customStyle="1">
    <w:name w:val="Comment Text Char"/>
    <w:link w:val="CommentText"/>
    <w:qFormat/>
    <w:rsid w:val="006d222d"/>
    <w:rPr>
      <w:rFonts w:cs="Times New Roman"/>
      <w:lang w:val="en-US" w:eastAsia="en-US"/>
    </w:rPr>
  </w:style>
  <w:style w:type="character" w:styleId="CommentSubjectChar" w:customStyle="1">
    <w:name w:val="Comment Subject Char"/>
    <w:link w:val="CommentSubject"/>
    <w:qFormat/>
    <w:rsid w:val="006d222d"/>
    <w:rPr>
      <w:rFonts w:cs="Times New Roman"/>
      <w:b/>
      <w:bCs/>
      <w:lang w:val="en-US" w:eastAsia="en-US"/>
    </w:rPr>
  </w:style>
  <w:style w:type="character" w:styleId="BalloonTextChar" w:customStyle="1">
    <w:name w:val="Balloon Text Char"/>
    <w:link w:val="BalloonText"/>
    <w:qForma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character" w:styleId="Titleauthoretc" w:customStyle="1">
    <w:name w:val="titleauthoretc"/>
    <w:qFormat/>
    <w:rsid w:val="00551b98"/>
    <w:rPr/>
  </w:style>
  <w:style w:type="character" w:styleId="Appleconvertedspace" w:customStyle="1">
    <w:name w:val="apple-converted-space"/>
    <w:qFormat/>
    <w:rsid w:val="00551b98"/>
    <w:rPr/>
  </w:style>
  <w:style w:type="character" w:styleId="Strong">
    <w:name w:val="Strong"/>
    <w:uiPriority w:val="22"/>
    <w:qFormat/>
    <w:rsid w:val="00551b98"/>
    <w:rPr>
      <w:b/>
      <w:bCs/>
    </w:rPr>
  </w:style>
  <w:style w:type="character" w:styleId="Skypec2ctextspan" w:customStyle="1">
    <w:name w:val="skype_c2c_text_span"/>
    <w:basedOn w:val="DefaultParagraphFont"/>
    <w:qFormat/>
    <w:rsid w:val="007a7442"/>
    <w:rPr/>
  </w:style>
  <w:style w:type="character" w:styleId="From" w:customStyle="1">
    <w:name w:val="from"/>
    <w:basedOn w:val="DefaultParagraphFont"/>
    <w:qFormat/>
    <w:rsid w:val="007a7442"/>
    <w:rPr/>
  </w:style>
  <w:style w:type="character" w:styleId="To" w:customStyle="1">
    <w:name w:val="to"/>
    <w:basedOn w:val="DefaultParagraphFont"/>
    <w:qFormat/>
    <w:rsid w:val="007a7442"/>
    <w:rPr/>
  </w:style>
  <w:style w:type="character" w:styleId="Lozengfy" w:customStyle="1">
    <w:name w:val="lozengfy"/>
    <w:basedOn w:val="DefaultParagraphFont"/>
    <w:qFormat/>
    <w:rsid w:val="007a7442"/>
    <w:rPr/>
  </w:style>
  <w:style w:type="character" w:styleId="Cc" w:customStyle="1">
    <w:name w:val="cc"/>
    <w:basedOn w:val="DefaultParagraphFont"/>
    <w:qFormat/>
    <w:rsid w:val="007a7442"/>
    <w:rPr/>
  </w:style>
  <w:style w:type="character" w:styleId="Short" w:customStyle="1">
    <w:name w:val="short"/>
    <w:basedOn w:val="DefaultParagraphFont"/>
    <w:qFormat/>
    <w:rsid w:val="007a7442"/>
    <w:rPr/>
  </w:style>
  <w:style w:type="character" w:styleId="Ampm" w:customStyle="1">
    <w:name w:val="ampm"/>
    <w:basedOn w:val="DefaultParagraphFont"/>
    <w:qFormat/>
    <w:rsid w:val="007a7442"/>
    <w:rPr/>
  </w:style>
  <w:style w:type="character" w:styleId="Qtdexpansiontext" w:customStyle="1">
    <w:name w:val="qtd-expansion-text"/>
    <w:basedOn w:val="DefaultParagraphFont"/>
    <w:qFormat/>
    <w:rsid w:val="007a7442"/>
    <w:rPr/>
  </w:style>
  <w:style w:type="character" w:styleId="Addconvtitle" w:customStyle="1">
    <w:name w:val="addconvtitle"/>
    <w:basedOn w:val="DefaultParagraphFont"/>
    <w:qFormat/>
    <w:rsid w:val="007a7442"/>
    <w:rPr/>
  </w:style>
  <w:style w:type="character" w:styleId="Cardactionsmenu" w:customStyle="1">
    <w:name w:val="card-actions-menu"/>
    <w:basedOn w:val="DefaultParagraphFont"/>
    <w:qFormat/>
    <w:rsid w:val="007a7442"/>
    <w:rPr/>
  </w:style>
  <w:style w:type="character" w:styleId="Threadsnippet" w:customStyle="1">
    <w:name w:val="thread-snippet"/>
    <w:basedOn w:val="DefaultParagraphFont"/>
    <w:qFormat/>
    <w:rsid w:val="00513c77"/>
    <w:rPr/>
  </w:style>
  <w:style w:type="character" w:styleId="Threaddate" w:customStyle="1">
    <w:name w:val="thread-date"/>
    <w:basedOn w:val="DefaultParagraphFont"/>
    <w:qFormat/>
    <w:rsid w:val="00513c77"/>
    <w:rPr/>
  </w:style>
  <w:style w:type="character" w:styleId="Rsbtnlabelread" w:customStyle="1">
    <w:name w:val="rsbtn_label_read"/>
    <w:basedOn w:val="DefaultParagraphFont"/>
    <w:qFormat/>
    <w:rsid w:val="009d0fd1"/>
    <w:rPr/>
  </w:style>
  <w:style w:type="character" w:styleId="Rsbtnlabelspeaker" w:customStyle="1">
    <w:name w:val="rsbtn_label_speaker"/>
    <w:basedOn w:val="DefaultParagraphFont"/>
    <w:qFormat/>
    <w:rsid w:val="009d0fd1"/>
    <w:rPr/>
  </w:style>
  <w:style w:type="character" w:styleId="Updatedshortcitation" w:customStyle="1">
    <w:name w:val="updated-short-citation"/>
    <w:basedOn w:val="DefaultParagraphFont"/>
    <w:qFormat/>
    <w:rsid w:val="009d0fd1"/>
    <w:rPr/>
  </w:style>
  <w:style w:type="character" w:styleId="Rsbtntext3" w:customStyle="1">
    <w:name w:val="rsbtn_text3"/>
    <w:basedOn w:val="DefaultParagraphFont"/>
    <w:qFormat/>
    <w:rsid w:val="009d0fd1"/>
    <w:rPr/>
  </w:style>
  <w:style w:type="character" w:styleId="Rsbtnexp" w:customStyle="1">
    <w:name w:val="rsbtn_exp"/>
    <w:basedOn w:val="DefaultParagraphFont"/>
    <w:qFormat/>
    <w:rsid w:val="009d0fd1"/>
    <w:rPr/>
  </w:style>
  <w:style w:type="character" w:styleId="Rsbtnbtnlabel18" w:customStyle="1">
    <w:name w:val="rsbtn_btnlabel18"/>
    <w:basedOn w:val="DefaultParagraphFont"/>
    <w:qFormat/>
    <w:rsid w:val="009d0fd1"/>
    <w:rPr/>
  </w:style>
  <w:style w:type="character" w:styleId="Rsbtnplayer" w:customStyle="1">
    <w:name w:val="rsbtn_player"/>
    <w:basedOn w:val="DefaultParagraphFont"/>
    <w:qFormat/>
    <w:rsid w:val="009d0fd1"/>
    <w:rPr/>
  </w:style>
  <w:style w:type="character" w:styleId="Rsbtnvoiceselector" w:customStyle="1">
    <w:name w:val="rsbtn_voiceselector"/>
    <w:basedOn w:val="DefaultParagraphFont"/>
    <w:qFormat/>
    <w:rsid w:val="009d0fd1"/>
    <w:rPr/>
  </w:style>
  <w:style w:type="character" w:styleId="Mediumbold3" w:customStyle="1">
    <w:name w:val="medium-bold3"/>
    <w:basedOn w:val="DefaultParagraphFont"/>
    <w:qFormat/>
    <w:rsid w:val="009d0fd1"/>
    <w:rPr/>
  </w:style>
  <w:style w:type="character" w:styleId="Mediumnormal" w:customStyle="1">
    <w:name w:val="medium-normal"/>
    <w:basedOn w:val="DefaultParagraphFont"/>
    <w:qFormat/>
    <w:rsid w:val="009d0fd1"/>
    <w:rPr/>
  </w:style>
  <w:style w:type="character" w:styleId="FootnoteTextChar" w:customStyle="1">
    <w:name w:val="Footnote Text Char"/>
    <w:basedOn w:val="DefaultParagraphFont"/>
    <w:link w:val="FootnoteText"/>
    <w:uiPriority w:val="99"/>
    <w:qFormat/>
    <w:rsid w:val="003a1ab2"/>
    <w:rPr>
      <w:rFonts w:cs="Times New Roman"/>
      <w:sz w:val="24"/>
      <w:szCs w:val="24"/>
      <w:lang w:val="en-US" w:eastAsia="en-US"/>
    </w:rPr>
  </w:style>
  <w:style w:type="character" w:styleId="Hit" w:customStyle="1">
    <w:name w:val="hit"/>
    <w:basedOn w:val="DefaultParagraphFont"/>
    <w:qFormat/>
    <w:rsid w:val="00db0881"/>
    <w:rPr/>
  </w:style>
  <w:style w:type="character" w:styleId="Collection" w:customStyle="1">
    <w:name w:val="collection"/>
    <w:basedOn w:val="DefaultParagraphFont"/>
    <w:qFormat/>
    <w:rsid w:val="00157dfc"/>
    <w:rPr/>
  </w:style>
  <w:style w:type="character" w:styleId="Articlesource" w:customStyle="1">
    <w:name w:val="article-source"/>
    <w:basedOn w:val="DefaultParagraphFont"/>
    <w:qFormat/>
    <w:rsid w:val="004c7a4b"/>
    <w:rPr/>
  </w:style>
  <w:style w:type="character" w:styleId="St1" w:customStyle="1">
    <w:name w:val="st1"/>
    <w:basedOn w:val="DefaultParagraphFont"/>
    <w:qFormat/>
    <w:rsid w:val="008b303d"/>
    <w:rPr/>
  </w:style>
  <w:style w:type="character" w:styleId="UnresolvedMention">
    <w:name w:val="Unresolved Mention"/>
    <w:basedOn w:val="DefaultParagraphFont"/>
    <w:uiPriority w:val="99"/>
    <w:semiHidden/>
    <w:unhideWhenUsed/>
    <w:qFormat/>
    <w:rsid w:val="009b660b"/>
    <w:rPr>
      <w:color w:val="605E5C"/>
      <w:shd w:fill="E1DFDD" w:val="clear"/>
    </w:rPr>
  </w:style>
  <w:style w:type="character" w:styleId="Avw" w:customStyle="1">
    <w:name w:val="avw"/>
    <w:basedOn w:val="DefaultParagraphFont"/>
    <w:qFormat/>
    <w:rsid w:val="00df3227"/>
    <w:rPr/>
  </w:style>
  <w:style w:type="character" w:styleId="A2h" w:customStyle="1">
    <w:name w:val="a2h"/>
    <w:basedOn w:val="DefaultParagraphFont"/>
    <w:qFormat/>
    <w:rsid w:val="00df3227"/>
    <w:rPr/>
  </w:style>
  <w:style w:type="character" w:styleId="Qu" w:customStyle="1">
    <w:name w:val="qu"/>
    <w:basedOn w:val="DefaultParagraphFont"/>
    <w:qFormat/>
    <w:rsid w:val="00df3227"/>
    <w:rPr/>
  </w:style>
  <w:style w:type="character" w:styleId="Gd" w:customStyle="1">
    <w:name w:val="gd"/>
    <w:basedOn w:val="DefaultParagraphFont"/>
    <w:qFormat/>
    <w:rsid w:val="00df3227"/>
    <w:rPr/>
  </w:style>
  <w:style w:type="character" w:styleId="Go" w:customStyle="1">
    <w:name w:val="go"/>
    <w:basedOn w:val="DefaultParagraphFont"/>
    <w:qFormat/>
    <w:rsid w:val="00df3227"/>
    <w:rPr/>
  </w:style>
  <w:style w:type="character" w:styleId="G3" w:customStyle="1">
    <w:name w:val="g3"/>
    <w:basedOn w:val="DefaultParagraphFont"/>
    <w:qFormat/>
    <w:rsid w:val="00df3227"/>
    <w:rPr/>
  </w:style>
  <w:style w:type="character" w:styleId="Hb" w:customStyle="1">
    <w:name w:val="hb"/>
    <w:basedOn w:val="DefaultParagraphFont"/>
    <w:qFormat/>
    <w:rsid w:val="00df3227"/>
    <w:rPr/>
  </w:style>
  <w:style w:type="character" w:styleId="G2" w:customStyle="1">
    <w:name w:val="g2"/>
    <w:basedOn w:val="DefaultParagraphFont"/>
    <w:qFormat/>
    <w:rsid w:val="00df3227"/>
    <w:rPr/>
  </w:style>
  <w:style w:type="character" w:styleId="Caasauthorbylinecollapse" w:customStyle="1">
    <w:name w:val="caas-author-byline-collapse"/>
    <w:basedOn w:val="DefaultParagraphFont"/>
    <w:qFormat/>
    <w:rsid w:val="00d948b1"/>
    <w:rPr/>
  </w:style>
  <w:style w:type="character" w:styleId="Caasattrmetaseparator" w:customStyle="1">
    <w:name w:val="caas-attr-meta-separator"/>
    <w:basedOn w:val="DefaultParagraphFont"/>
    <w:qFormat/>
    <w:rsid w:val="00941706"/>
    <w:rPr/>
  </w:style>
  <w:style w:type="character" w:styleId="Caasattrminsread" w:customStyle="1">
    <w:name w:val="caas-attr-mins-read"/>
    <w:basedOn w:val="DefaultParagraphFont"/>
    <w:qFormat/>
    <w:rsid w:val="00941706"/>
    <w:rPr/>
  </w:style>
  <w:style w:type="character" w:styleId="Mntlinlinecitation" w:customStyle="1">
    <w:name w:val="mntl-inline-citation"/>
    <w:basedOn w:val="DefaultParagraphFont"/>
    <w:qFormat/>
    <w:rsid w:val="00d05765"/>
    <w:rPr/>
  </w:style>
  <w:style w:type="character" w:styleId="Mntlscblockheadingtext" w:customStyle="1">
    <w:name w:val="mntl-sc-block-heading__text"/>
    <w:basedOn w:val="DefaultParagraphFont"/>
    <w:qFormat/>
    <w:rsid w:val="00d05765"/>
    <w:rPr/>
  </w:style>
  <w:style w:type="character" w:styleId="Mntlscblocksubheadingtext" w:customStyle="1">
    <w:name w:val="mntl-sc-block-subheading__text"/>
    <w:basedOn w:val="DefaultParagraphFont"/>
    <w:qFormat/>
    <w:rsid w:val="00d05765"/>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VisitedInternetLink">
    <w:name w:val="FollowedHyperlink"/>
    <w:rPr>
      <w:color w:val="954F72"/>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link w:val="EndnoteTextChar"/>
    <w:pPr/>
    <w:rPr>
      <w:szCs w:val="24"/>
    </w:rPr>
  </w:style>
  <w:style w:type="paragraph" w:styleId="HeaderandFooter">
    <w:name w:val="Header and Footer"/>
    <w:basedOn w:val="Normal"/>
    <w:qFormat/>
    <w:pPr/>
    <w:rPr/>
  </w:style>
  <w:style w:type="paragraph" w:styleId="Footer">
    <w:name w:val="Footer"/>
    <w:basedOn w:val="Normal"/>
    <w:pPr>
      <w:tabs>
        <w:tab w:val="clear" w:pos="720"/>
        <w:tab w:val="center" w:pos="4252" w:leader="none"/>
        <w:tab w:val="right" w:pos="8504" w:leader="none"/>
      </w:tabs>
    </w:pPr>
    <w:rPr/>
  </w:style>
  <w:style w:type="paragraph" w:styleId="Header">
    <w:name w:val="Header"/>
    <w:basedOn w:val="Normal"/>
    <w:pPr>
      <w:tabs>
        <w:tab w:val="clear" w:pos="720"/>
        <w:tab w:val="center" w:pos="4252" w:leader="none"/>
        <w:tab w:val="right" w:pos="8504" w:leader="none"/>
      </w:tabs>
    </w:pPr>
    <w:rPr/>
  </w:style>
  <w:style w:type="paragraph" w:styleId="Footnote">
    <w:name w:val="Footnote Text"/>
    <w:basedOn w:val="Normal"/>
    <w:link w:val="FootnoteTextChar"/>
    <w:uiPriority w:val="99"/>
    <w:pPr/>
    <w:rPr>
      <w:szCs w:val="24"/>
    </w:rPr>
  </w:style>
  <w:style w:type="paragraph" w:styleId="OmniPage1794" w:customStyle="1">
    <w:name w:val="OmniPage #17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5" w:customStyle="1">
    <w:name w:val="OmniPage #17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6" w:customStyle="1">
    <w:name w:val="OmniPage #179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49" w:customStyle="1">
    <w:name w:val="OmniPage #20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5" w:customStyle="1">
    <w:name w:val="OmniPage #23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1" w:customStyle="1">
    <w:name w:val="OmniPage #2561"/>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2" w:customStyle="1">
    <w:name w:val="OmniPage #2562"/>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3" w:customStyle="1">
    <w:name w:val="OmniPage #2563"/>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7" w:customStyle="1">
    <w:name w:val="OmniPage #28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19" w:customStyle="1">
    <w:name w:val="OmniPage #28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29" w:customStyle="1">
    <w:name w:val="OmniPage #33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5" w:customStyle="1">
    <w:name w:val="OmniPage #35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1" w:customStyle="1">
    <w:name w:val="OmniPage #38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2" w:customStyle="1">
    <w:name w:val="OmniPage #38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7" w:customStyle="1">
    <w:name w:val="OmniPage #40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4" w:customStyle="1">
    <w:name w:val="OmniPage #43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8" w:customStyle="1">
    <w:name w:val="OmniPage #15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3" w:customStyle="1">
    <w:name w:val="OmniPage #17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 w:customStyle="1">
    <w:name w:val="OmniPage #1"/>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 w:customStyle="1">
    <w:name w:val="OmniPage #2"/>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3" w:customStyle="1">
    <w:name w:val="OmniPage #3"/>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4" w:customStyle="1">
    <w:name w:val="OmniPage #4"/>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5" w:customStyle="1">
    <w:name w:val="OmniPage #5"/>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6" w:customStyle="1">
    <w:name w:val="OmniPage #6"/>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7" w:customStyle="1">
    <w:name w:val="OmniPage #7"/>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8" w:customStyle="1">
    <w:name w:val="OmniPage #8"/>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9" w:customStyle="1">
    <w:name w:val="OmniPage #9"/>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57" w:customStyle="1">
    <w:name w:val="OmniPage #257"/>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8" w:customStyle="1">
    <w:name w:val="OmniPage #258"/>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9" w:customStyle="1">
    <w:name w:val="OmniPage #259"/>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513" w:customStyle="1">
    <w:name w:val="OmniPage #513"/>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4" w:customStyle="1">
    <w:name w:val="OmniPage #514"/>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5" w:customStyle="1">
    <w:name w:val="OmniPage #515"/>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6" w:customStyle="1">
    <w:name w:val="OmniPage #516"/>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769" w:customStyle="1">
    <w:name w:val="OmniPage #7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0" w:customStyle="1">
    <w:name w:val="OmniPage #7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1" w:customStyle="1">
    <w:name w:val="OmniPage #7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2" w:customStyle="1">
    <w:name w:val="OmniPage #7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3" w:customStyle="1">
    <w:name w:val="OmniPage #7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4" w:customStyle="1">
    <w:name w:val="OmniPage #7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5" w:customStyle="1">
    <w:name w:val="OmniPage #10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6" w:customStyle="1">
    <w:name w:val="OmniPage #10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7" w:customStyle="1">
    <w:name w:val="OmniPage #10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8" w:customStyle="1">
    <w:name w:val="OmniPage #10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9" w:customStyle="1">
    <w:name w:val="OmniPage #10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30" w:customStyle="1">
    <w:name w:val="OmniPage #10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1" w:customStyle="1">
    <w:name w:val="OmniPage #12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2" w:customStyle="1">
    <w:name w:val="OmniPage #12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3" w:customStyle="1">
    <w:name w:val="OmniPage #12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4" w:customStyle="1">
    <w:name w:val="OmniPage #12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5" w:customStyle="1">
    <w:name w:val="OmniPage #12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6" w:customStyle="1">
    <w:name w:val="OmniPage #12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7" w:customStyle="1">
    <w:name w:val="OmniPage #12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8" w:customStyle="1">
    <w:name w:val="OmniPage #12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9" w:customStyle="1">
    <w:name w:val="OmniPage #12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7" w:customStyle="1">
    <w:name w:val="OmniPage #15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9" w:customStyle="1">
    <w:name w:val="OmniPage #15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0" w:customStyle="1">
    <w:name w:val="OmniPage #15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1" w:customStyle="1">
    <w:name w:val="OmniPage #15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7" w:customStyle="1">
    <w:name w:val="OmniPage #17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50" w:customStyle="1">
    <w:name w:val="OmniPage #20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6" w:customStyle="1">
    <w:name w:val="OmniPage #23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7" w:customStyle="1">
    <w:name w:val="OmniPage #23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4" w:customStyle="1">
    <w:name w:val="OmniPage #2564"/>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8" w:customStyle="1">
    <w:name w:val="OmniPage #28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20" w:customStyle="1">
    <w:name w:val="OmniPage #28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3" w:customStyle="1">
    <w:name w:val="OmniPage #30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4" w:customStyle="1">
    <w:name w:val="OmniPage #30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0" w:customStyle="1">
    <w:name w:val="OmniPage #33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1" w:customStyle="1">
    <w:name w:val="OmniPage #33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2" w:customStyle="1">
    <w:name w:val="OmniPage #33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6" w:customStyle="1">
    <w:name w:val="OmniPage #35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7" w:customStyle="1">
    <w:name w:val="OmniPage #35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3" w:customStyle="1">
    <w:name w:val="OmniPage #38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4" w:customStyle="1">
    <w:name w:val="OmniPage #384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8" w:customStyle="1">
    <w:name w:val="OmniPage #409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9" w:customStyle="1">
    <w:name w:val="OmniPage #409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3" w:customStyle="1">
    <w:name w:val="OmniPage #43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5" w:customStyle="1">
    <w:name w:val="OmniPage #43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6" w:customStyle="1">
    <w:name w:val="OmniPage #435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7" w:customStyle="1">
    <w:name w:val="OmniPage #43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09" w:customStyle="1">
    <w:name w:val="OmniPage #460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0" w:customStyle="1">
    <w:name w:val="OmniPage #461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1" w:customStyle="1">
    <w:name w:val="OmniPage #461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2" w:customStyle="1">
    <w:name w:val="OmniPage #461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5" w:customStyle="1">
    <w:name w:val="OmniPage #48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6" w:customStyle="1">
    <w:name w:val="OmniPage #48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7" w:customStyle="1">
    <w:name w:val="OmniPage #48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1" w:customStyle="1">
    <w:name w:val="OmniPage #51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2" w:customStyle="1">
    <w:name w:val="OmniPage #51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3" w:customStyle="1">
    <w:name w:val="OmniPage #51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4" w:customStyle="1">
    <w:name w:val="OmniPage #51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7" w:customStyle="1">
    <w:name w:val="OmniPage #53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8" w:customStyle="1">
    <w:name w:val="OmniPage #53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9" w:customStyle="1">
    <w:name w:val="OmniPage #53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0" w:customStyle="1">
    <w:name w:val="OmniPage #53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1" w:customStyle="1">
    <w:name w:val="OmniPage #53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2" w:customStyle="1">
    <w:name w:val="OmniPage #53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3" w:customStyle="1">
    <w:name w:val="OmniPage #563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4" w:customStyle="1">
    <w:name w:val="OmniPage #563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5" w:customStyle="1">
    <w:name w:val="OmniPage #563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89" w:customStyle="1">
    <w:name w:val="OmniPage #58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0" w:customStyle="1">
    <w:name w:val="OmniPage #589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1" w:customStyle="1">
    <w:name w:val="OmniPage #589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2" w:customStyle="1">
    <w:name w:val="OmniPage #589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5" w:customStyle="1">
    <w:name w:val="OmniPage #614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6" w:customStyle="1">
    <w:name w:val="OmniPage #614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7" w:customStyle="1">
    <w:name w:val="OmniPage #614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1" w:customStyle="1">
    <w:name w:val="OmniPage #640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2" w:customStyle="1">
    <w:name w:val="OmniPage #640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3" w:customStyle="1">
    <w:name w:val="OmniPage #640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7" w:customStyle="1">
    <w:name w:val="OmniPage #66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8" w:customStyle="1">
    <w:name w:val="OmniPage #665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9" w:customStyle="1">
    <w:name w:val="OmniPage #665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3" w:customStyle="1">
    <w:name w:val="OmniPage #691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4" w:customStyle="1">
    <w:name w:val="OmniPage #691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5" w:customStyle="1">
    <w:name w:val="OmniPage #691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6" w:customStyle="1">
    <w:name w:val="OmniPage #691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7" w:customStyle="1">
    <w:name w:val="OmniPage #69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8" w:customStyle="1">
    <w:name w:val="OmniPage #69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69" w:customStyle="1">
    <w:name w:val="OmniPage #71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0" w:customStyle="1">
    <w:name w:val="OmniPage #71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1" w:customStyle="1">
    <w:name w:val="OmniPage #71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5" w:customStyle="1">
    <w:name w:val="OmniPage #74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6" w:customStyle="1">
    <w:name w:val="OmniPage #74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7" w:customStyle="1">
    <w:name w:val="OmniPage #74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8" w:customStyle="1">
    <w:name w:val="OmniPage #74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681" w:customStyle="1">
    <w:name w:val="OmniPage #7681"/>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2" w:customStyle="1">
    <w:name w:val="OmniPage #7682"/>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3" w:customStyle="1">
    <w:name w:val="OmniPage #7683"/>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937" w:customStyle="1">
    <w:name w:val="OmniPage #79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8" w:customStyle="1">
    <w:name w:val="OmniPage #79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9" w:customStyle="1">
    <w:name w:val="OmniPage #79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0" w:customStyle="1">
    <w:name w:val="OmniPage #79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1" w:customStyle="1">
    <w:name w:val="OmniPage #79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2" w:customStyle="1">
    <w:name w:val="OmniPage #79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3" w:customStyle="1">
    <w:name w:val="OmniPage #79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3" w:customStyle="1">
    <w:name w:val="OmniPage #81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4" w:customStyle="1">
    <w:name w:val="OmniPage #81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5" w:customStyle="1">
    <w:name w:val="OmniPage #81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49" w:customStyle="1">
    <w:name w:val="OmniPage #84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0" w:customStyle="1">
    <w:name w:val="OmniPage #84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1" w:customStyle="1">
    <w:name w:val="OmniPage #845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2" w:customStyle="1">
    <w:name w:val="OmniPage #845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3" w:customStyle="1">
    <w:name w:val="OmniPage #84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4" w:customStyle="1">
    <w:name w:val="OmniPage #84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5" w:customStyle="1">
    <w:name w:val="OmniPage #84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5" w:customStyle="1">
    <w:name w:val="OmniPage #87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6" w:customStyle="1">
    <w:name w:val="OmniPage #87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7" w:customStyle="1">
    <w:name w:val="OmniPage #87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8" w:customStyle="1">
    <w:name w:val="OmniPage #870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1" w:customStyle="1">
    <w:name w:val="OmniPage #896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2" w:customStyle="1">
    <w:name w:val="OmniPage #896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3" w:customStyle="1">
    <w:name w:val="OmniPage #896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4" w:customStyle="1">
    <w:name w:val="OmniPage #896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5" w:customStyle="1">
    <w:name w:val="OmniPage #89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6" w:customStyle="1">
    <w:name w:val="OmniPage #89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7" w:customStyle="1">
    <w:name w:val="OmniPage #89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8" w:customStyle="1">
    <w:name w:val="OmniPage #896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9" w:customStyle="1">
    <w:name w:val="OmniPage #89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0" w:customStyle="1">
    <w:name w:val="OmniPage #89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1" w:customStyle="1">
    <w:name w:val="OmniPage #89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2" w:customStyle="1">
    <w:name w:val="OmniPage #89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3" w:customStyle="1">
    <w:name w:val="OmniPage #89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4" w:customStyle="1">
    <w:name w:val="OmniPage #89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5" w:customStyle="1">
    <w:name w:val="OmniPage #89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6" w:customStyle="1">
    <w:name w:val="OmniPage #89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7" w:customStyle="1">
    <w:name w:val="OmniPage #92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8" w:customStyle="1">
    <w:name w:val="OmniPage #92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9" w:customStyle="1">
    <w:name w:val="OmniPage #92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0" w:customStyle="1">
    <w:name w:val="OmniPage #92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1" w:customStyle="1">
    <w:name w:val="OmniPage #92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2" w:customStyle="1">
    <w:name w:val="OmniPage #92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3" w:customStyle="1">
    <w:name w:val="OmniPage #92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4" w:customStyle="1">
    <w:name w:val="OmniPage #92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5" w:customStyle="1">
    <w:name w:val="OmniPage #92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6" w:customStyle="1">
    <w:name w:val="OmniPage #92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7" w:customStyle="1">
    <w:name w:val="OmniPage #92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8" w:customStyle="1">
    <w:name w:val="OmniPage #92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9" w:customStyle="1">
    <w:name w:val="OmniPage #92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0" w:customStyle="1">
    <w:name w:val="OmniPage #92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1" w:customStyle="1">
    <w:name w:val="OmniPage #92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2" w:customStyle="1">
    <w:name w:val="OmniPage #92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3" w:customStyle="1">
    <w:name w:val="OmniPage #94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4" w:customStyle="1">
    <w:name w:val="OmniPage #94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5" w:customStyle="1">
    <w:name w:val="OmniPage #94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6" w:customStyle="1">
    <w:name w:val="OmniPage #94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7" w:customStyle="1">
    <w:name w:val="OmniPage #94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8" w:customStyle="1">
    <w:name w:val="OmniPage #94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9" w:customStyle="1">
    <w:name w:val="OmniPage #94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0" w:customStyle="1">
    <w:name w:val="OmniPage #94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1" w:customStyle="1">
    <w:name w:val="OmniPage #94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2" w:customStyle="1">
    <w:name w:val="OmniPage #94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3" w:customStyle="1">
    <w:name w:val="OmniPage #94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4" w:customStyle="1">
    <w:name w:val="OmniPage #94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5" w:customStyle="1">
    <w:name w:val="OmniPage #94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Block" w:customStyle="1">
    <w:name w:val="block"/>
    <w:basedOn w:val="Normal"/>
    <w:qFormat/>
    <w:pPr>
      <w:spacing w:lineRule="atLeast" w:line="480"/>
      <w:ind w:left="1440" w:right="1440" w:hanging="0"/>
    </w:pPr>
    <w:rPr>
      <w:rFonts w:ascii="Times" w:hAnsi="Times"/>
      <w:i/>
    </w:rPr>
  </w:style>
  <w:style w:type="paragraph" w:styleId="OmniPage9487" w:customStyle="1">
    <w:name w:val="OmniPage #94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8" w:customStyle="1">
    <w:name w:val="OmniPage #94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6" w:customStyle="1">
    <w:name w:val="OmniPage #94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9" w:customStyle="1">
    <w:name w:val="OmniPage #94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Style11" w:customStyle="1">
    <w:name w:val="Style1"/>
    <w:basedOn w:val="Normal"/>
    <w:qFormat/>
    <w:rsid w:val="00645166"/>
    <w:pPr>
      <w:spacing w:lineRule="auto" w:line="480"/>
      <w:ind w:left="720" w:right="360" w:hanging="0"/>
      <w:jc w:val="both"/>
    </w:pPr>
    <w:rPr>
      <w:rFonts w:ascii="Times" w:hAnsi="Times"/>
    </w:rPr>
  </w:style>
  <w:style w:type="paragraph" w:styleId="Style21" w:customStyle="1">
    <w:name w:val="Style2"/>
    <w:basedOn w:val="Normal"/>
    <w:qFormat/>
    <w:rsid w:val="00645166"/>
    <w:pPr>
      <w:spacing w:lineRule="auto" w:line="480"/>
      <w:ind w:left="720" w:right="360" w:hanging="0"/>
      <w:jc w:val="both"/>
    </w:pPr>
    <w:rPr>
      <w:rFonts w:ascii="Times" w:hAnsi="Times"/>
    </w:rPr>
  </w:style>
  <w:style w:type="paragraph" w:styleId="Style31" w:customStyle="1">
    <w:name w:val="Style3"/>
    <w:basedOn w:val="Normal"/>
    <w:qFormat/>
    <w:rsid w:val="00645166"/>
    <w:pPr>
      <w:spacing w:lineRule="auto" w:line="480"/>
      <w:ind w:left="720" w:right="360" w:hanging="0"/>
      <w:jc w:val="both"/>
    </w:pPr>
    <w:rPr>
      <w:rFonts w:ascii="Times" w:hAnsi="Times"/>
    </w:rPr>
  </w:style>
  <w:style w:type="paragraph" w:styleId="Style41" w:customStyle="1">
    <w:name w:val="Style4"/>
    <w:basedOn w:val="Normal"/>
    <w:qFormat/>
    <w:rsid w:val="00345145"/>
    <w:pPr>
      <w:spacing w:lineRule="auto" w:line="480"/>
      <w:ind w:left="720" w:right="360" w:hanging="0"/>
      <w:jc w:val="both"/>
    </w:pPr>
    <w:rPr>
      <w:rFonts w:ascii="Times" w:hAnsi="Times"/>
    </w:rPr>
  </w:style>
  <w:style w:type="paragraph" w:styleId="NormalWeb">
    <w:name w:val="Normal (Web)"/>
    <w:basedOn w:val="Normal"/>
    <w:uiPriority w:val="99"/>
    <w:unhideWhenUsed/>
    <w:qFormat/>
    <w:rsid w:val="00a27968"/>
    <w:pPr>
      <w:spacing w:beforeAutospacing="1" w:afterAutospacing="1"/>
    </w:pPr>
    <w:rPr>
      <w:rFonts w:ascii="Times New Roman" w:hAnsi="Times New Roman"/>
      <w:szCs w:val="24"/>
      <w:lang w:val="en-AU" w:eastAsia="en-AU"/>
    </w:rPr>
  </w:style>
  <w:style w:type="paragraph" w:styleId="Annotationtext">
    <w:name w:val="annotation text"/>
    <w:basedOn w:val="Normal"/>
    <w:link w:val="CommentTextChar"/>
    <w:qFormat/>
    <w:rsid w:val="006d222d"/>
    <w:pPr/>
    <w:rPr>
      <w:sz w:val="20"/>
    </w:rPr>
  </w:style>
  <w:style w:type="paragraph" w:styleId="Annotationsubject">
    <w:name w:val="annotation subject"/>
    <w:basedOn w:val="Annotationtext"/>
    <w:next w:val="Annotationtext"/>
    <w:link w:val="CommentSubjectChar"/>
    <w:qFormat/>
    <w:rsid w:val="006d222d"/>
    <w:pPr/>
    <w:rPr>
      <w:b/>
      <w:bCs/>
    </w:rPr>
  </w:style>
  <w:style w:type="paragraph" w:styleId="BalloonText">
    <w:name w:val="Balloon Text"/>
    <w:basedOn w:val="Normal"/>
    <w:link w:val="BalloonTextChar"/>
    <w:qFormat/>
    <w:rsid w:val="006d222d"/>
    <w:pPr/>
    <w:rPr>
      <w:rFonts w:ascii="Tahoma" w:hAnsi="Tahoma" w:cs="Tahoma"/>
      <w:sz w:val="16"/>
      <w:szCs w:val="16"/>
    </w:rPr>
  </w:style>
  <w:style w:type="paragraph" w:styleId="Default" w:customStyle="1">
    <w:name w:val="Default"/>
    <w:qFormat/>
    <w:rsid w:val="00855ad1"/>
    <w:pPr>
      <w:widowControl/>
      <w:suppressAutoHyphens w:val="true"/>
      <w:bidi w:val="0"/>
      <w:spacing w:before="0" w:after="0"/>
      <w:jc w:val="left"/>
    </w:pPr>
    <w:rPr>
      <w:rFonts w:ascii="Arial" w:hAnsi="Arial" w:eastAsia="Times New Roman" w:cs="Arial"/>
      <w:color w:val="000000"/>
      <w:kern w:val="0"/>
      <w:sz w:val="24"/>
      <w:szCs w:val="24"/>
      <w:lang w:val="en-NZ" w:eastAsia="en-NZ" w:bidi="ar-SA"/>
    </w:rPr>
  </w:style>
  <w:style w:type="paragraph" w:styleId="Yiv1302679881msonormal" w:customStyle="1">
    <w:name w:val="yiv1302679881msonormal"/>
    <w:basedOn w:val="Normal"/>
    <w:qFormat/>
    <w:rsid w:val="007a7442"/>
    <w:pPr>
      <w:spacing w:beforeAutospacing="1" w:afterAutospacing="1"/>
    </w:pPr>
    <w:rPr>
      <w:rFonts w:ascii="Times New Roman" w:hAnsi="Times New Roman"/>
      <w:szCs w:val="24"/>
      <w:lang w:val="en-NZ" w:eastAsia="en-NZ"/>
    </w:rPr>
  </w:style>
  <w:style w:type="paragraph" w:styleId="Yiv1152330226msonormal" w:customStyle="1">
    <w:name w:val="yiv1152330226msonormal"/>
    <w:basedOn w:val="Normal"/>
    <w:qFormat/>
    <w:rsid w:val="007a7442"/>
    <w:pPr>
      <w:spacing w:beforeAutospacing="1" w:afterAutospacing="1"/>
    </w:pPr>
    <w:rPr>
      <w:rFonts w:ascii="Times New Roman" w:hAnsi="Times New Roman"/>
      <w:szCs w:val="24"/>
      <w:lang w:val="en-NZ" w:eastAsia="en-NZ"/>
    </w:rPr>
  </w:style>
  <w:style w:type="paragraph" w:styleId="ListParagraph">
    <w:name w:val="List Paragraph"/>
    <w:basedOn w:val="Normal"/>
    <w:uiPriority w:val="34"/>
    <w:qFormat/>
    <w:rsid w:val="00bf2a58"/>
    <w:pPr>
      <w:spacing w:before="0" w:after="0"/>
      <w:ind w:left="720" w:hanging="0"/>
      <w:contextualSpacing/>
    </w:pPr>
    <w:rPr/>
  </w:style>
  <w:style w:type="paragraph" w:styleId="Yiv540976421msonormal" w:customStyle="1">
    <w:name w:val="yiv540976421msonormal"/>
    <w:basedOn w:val="Normal"/>
    <w:qFormat/>
    <w:rsid w:val="0082725c"/>
    <w:pPr>
      <w:spacing w:beforeAutospacing="1" w:afterAutospacing="1"/>
    </w:pPr>
    <w:rPr>
      <w:rFonts w:ascii="Times New Roman" w:hAnsi="Times New Roman"/>
      <w:szCs w:val="24"/>
      <w:lang w:val="en-NZ" w:eastAsia="en-NZ"/>
    </w:rPr>
  </w:style>
  <w:style w:type="paragraph" w:styleId="Bodyparagraph2" w:customStyle="1">
    <w:name w:val="body-paragraph2"/>
    <w:basedOn w:val="Normal"/>
    <w:qFormat/>
    <w:rsid w:val="009d0fd1"/>
    <w:pPr>
      <w:spacing w:beforeAutospacing="1" w:afterAutospacing="1"/>
    </w:pPr>
    <w:rPr>
      <w:rFonts w:ascii="Times New Roman" w:hAnsi="Times New Roman"/>
      <w:szCs w:val="24"/>
      <w:lang w:val="en-NZ" w:eastAsia="en-NZ"/>
    </w:rPr>
  </w:style>
  <w:style w:type="paragraph" w:styleId="Element" w:customStyle="1">
    <w:name w:val="element"/>
    <w:basedOn w:val="Normal"/>
    <w:qFormat/>
    <w:rsid w:val="0002258f"/>
    <w:pPr>
      <w:spacing w:before="0" w:after="150"/>
    </w:pPr>
    <w:rPr>
      <w:rFonts w:ascii="Times New Roman" w:hAnsi="Times New Roman"/>
      <w:szCs w:val="24"/>
      <w:lang w:val="en-NZ" w:eastAsia="en-NZ"/>
    </w:rPr>
  </w:style>
  <w:style w:type="paragraph" w:styleId="Muitypographyroot" w:customStyle="1">
    <w:name w:val="muitypography-root"/>
    <w:basedOn w:val="Normal"/>
    <w:qFormat/>
    <w:rsid w:val="00d05765"/>
    <w:pPr>
      <w:spacing w:beforeAutospacing="1" w:afterAutospacing="1"/>
    </w:pPr>
    <w:rPr>
      <w:rFonts w:ascii="Times New Roman" w:hAnsi="Times New Roman"/>
      <w:szCs w:val="24"/>
      <w:lang w:val="en-NZ" w:eastAsia="en-NZ"/>
    </w:rPr>
  </w:style>
  <w:style w:type="paragraph" w:styleId="Comp" w:customStyle="1">
    <w:name w:val="comp"/>
    <w:basedOn w:val="Normal"/>
    <w:qFormat/>
    <w:rsid w:val="00d05765"/>
    <w:pPr>
      <w:spacing w:beforeAutospacing="1" w:afterAutospacing="1"/>
    </w:pPr>
    <w:rPr>
      <w:rFonts w:ascii="Times New Roman" w:hAnsi="Times New Roman"/>
      <w:szCs w:val="24"/>
      <w:lang w:val="en-NZ" w:eastAsia="en-NZ"/>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youtube.com/watch?v=CXvs1vwiD0M" TargetMode="External"/><Relationship Id="rId4" Type="http://schemas.openxmlformats.org/officeDocument/2006/relationships/hyperlink" Target="" TargetMode="External"/><Relationship Id="rId5" Type="http://schemas.openxmlformats.org/officeDocument/2006/relationships/image" Target="media/image2.png"/><Relationship Id="rId6" Type="http://schemas.openxmlformats.org/officeDocument/2006/relationships/hyperlink" Target="https://www.concern.net/news/gender-equality-in-south-sudan" TargetMode="External"/><Relationship Id="rId7" Type="http://schemas.openxmlformats.org/officeDocument/2006/relationships/hyperlink" Target="https://elibrary.worldbank.org/doi/abs/10.1596/36444" TargetMode="External"/><Relationship Id="rId8" Type="http://schemas.openxmlformats.org/officeDocument/2006/relationships/hyperlink" Target="https://elibrary.worldbank.org/doi/abs/10.1596/36444" TargetMode="External"/><Relationship Id="rId9" Type="http://schemas.openxmlformats.org/officeDocument/2006/relationships/hyperlink" Target="http://www.unfpa.org/news/violence-inequality-plague-women-conflict-ravaged-yemen" TargetMode="External"/><Relationship Id="rId10" Type="http://schemas.openxmlformats.org/officeDocument/2006/relationships/hyperlink" Target="http://www.unfpa.org/news/violence-inequality-plague-women-conflict-ravaged-yemen" TargetMode="External"/><Relationship Id="rId11" Type="http://schemas.openxmlformats.org/officeDocument/2006/relationships/hyperlink" Target="https://www.oxfam.org/en/why-majority-worlds-poor-are-women" TargetMode="External"/><Relationship Id="rId12" Type="http://schemas.openxmlformats.org/officeDocument/2006/relationships/hyperlink" Target="https://www.un.org/development/desa/dspd/world-summit-for-social-development-1995/wssd-1995-agreements/pawssd-chapter-2.html" TargetMode="External"/><Relationship Id="rId13" Type="http://schemas.openxmlformats.org/officeDocument/2006/relationships/hyperlink" Target="https://data.unwomen.org/sites/default/files/documents/Publications/GenderSnapshot_2022.pdf" TargetMode="External"/><Relationship Id="rId14" Type="http://schemas.openxmlformats.org/officeDocument/2006/relationships/hyperlink" Target="https://en.unesco.org/news/unfulfilled-promise-12-years-education-every-girl" TargetMode="External"/><Relationship Id="rId15" Type="http://schemas.openxmlformats.org/officeDocument/2006/relationships/hyperlink" Target="https://www.educationcannotwait.org/show-humanity-for-her-education-cannot-wait-for-girls-in-conflict-and-disasters/" TargetMode="External"/><Relationship Id="rId16" Type="http://schemas.openxmlformats.org/officeDocument/2006/relationships/hyperlink" Target="https://data.unwomen.org/sites/default/files/documents/Publications/GenderSnapshot_2022.pdf" TargetMode="External"/><Relationship Id="rId17" Type="http://schemas.openxmlformats.org/officeDocument/2006/relationships/hyperlink" Target="https://www.oxfam.org/en/not-all-gaps-are-created-equal-true-value-care-work" TargetMode="External"/><Relationship Id="rId18" Type="http://schemas.openxmlformats.org/officeDocument/2006/relationships/hyperlink" Target="https://www.oxfam.org/en/not-all-gaps-are-created-equal-true-value-care-work" TargetMode="External"/><Relationship Id="rId19" Type="http://schemas.openxmlformats.org/officeDocument/2006/relationships/hyperlink" Target="https://www.globalcitizen.org/en/content/womens-unpaid-care-work-everything-to-know/" TargetMode="External"/><Relationship Id="rId20" Type="http://schemas.openxmlformats.org/officeDocument/2006/relationships/hyperlink" Target="https://data.unwomen.org/sites/default/files/documents/Publications/GenderSnapshot_2022.pdf" TargetMode="External"/><Relationship Id="rId21" Type="http://schemas.openxmlformats.org/officeDocument/2006/relationships/hyperlink" Target="https://data.unwomen.org/sites/default/files/documents/Publications/GenderSnapshot_2022.pdf" TargetMode="External"/><Relationship Id="rId22" Type="http://schemas.openxmlformats.org/officeDocument/2006/relationships/hyperlink" Target="https://data.unwomen.org/sites/default/files/documents/Publications/GenderSnapshot_2022.pdf" TargetMode="External"/><Relationship Id="rId23" Type="http://schemas.openxmlformats.org/officeDocument/2006/relationships/hyperlink" Target="https://www.eurasiagroup.net/live-post/food-security" TargetMode="External"/><Relationship Id="rId24" Type="http://schemas.openxmlformats.org/officeDocument/2006/relationships/hyperlink" Target="https://data.unwomen.org/sites/default/files/documents/Publications/GenderSnapshot_2022.pdf" TargetMode="External"/><Relationship Id="rId25" Type="http://schemas.openxmlformats.org/officeDocument/2006/relationships/hyperlink" Target="https://data.unwomen.org/sites/default/files/documents/Publications/GenderSnapshot_2022.pdf" TargetMode="External"/><Relationship Id="rId26" Type="http://schemas.openxmlformats.org/officeDocument/2006/relationships/hyperlink" Target="https://data.unwomen.org/sites/default/files/documents/Publications/GenderSnapshot_2022.pdf" TargetMode="External"/><Relationship Id="rId27" Type="http://schemas.openxmlformats.org/officeDocument/2006/relationships/hyperlink" Target="https://www.un.org/en/about-us/universal-declaration-of-human-rights" TargetMode="External"/><Relationship Id="rId28" Type="http://schemas.openxmlformats.org/officeDocument/2006/relationships/image" Target="media/image3.jpeg"/><Relationship Id="rId29" Type="http://schemas.openxmlformats.org/officeDocument/2006/relationships/hyperlink" Target="https://www.nzherald.co.nz/nz/experts-urge-rethink-on-childrens-screen-time-guidelines/4OZLLDDDULNPIJCZFR3PFX3CPY/" TargetMode="External"/><Relationship Id="rId30" Type="http://schemas.openxmlformats.org/officeDocument/2006/relationships/image" Target="media/image4.jpeg"/><Relationship Id="rId31" Type="http://schemas.openxmlformats.org/officeDocument/2006/relationships/hyperlink" Target="https://www.nzherald.co.nz/business/media-regulation-new-super-power-government-body-set-to-rule-over-news-and-social-media-films-gaming/CY3QY6RKU5BPTOP5L4YV4G2POU/" TargetMode="External"/><Relationship Id="rId32" Type="http://schemas.openxmlformats.org/officeDocument/2006/relationships/image" Target="media/image5.jpeg"/><Relationship Id="rId33" Type="http://schemas.openxmlformats.org/officeDocument/2006/relationships/hyperlink" Target="https://www.nzherald.co.nz/nz/experts-urge-rethink-on-childrens-screen-time-guidelines/4OZLLDDDULNPIJCZFR3PFX3CPY/" TargetMode="External"/><Relationship Id="rId34" Type="http://schemas.openxmlformats.org/officeDocument/2006/relationships/header" Target="header1.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Relationship Id="rId38" Type="http://schemas.openxmlformats.org/officeDocument/2006/relationships/customXml" Target="../customXml/item1.xml"/><Relationship Id="rId39"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594AE-89F4-4F25-BC0C-E1DDE3D61AB0}">
  <ds:schemaRefs>
    <ds:schemaRef ds:uri="urn:schemas-microsoft-com.VSTO2008Demos.ControlsStorage"/>
  </ds:schemaRefs>
</ds:datastoreItem>
</file>

<file path=customXml/itemProps2.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23</TotalTime>
  <Application>LibreOffice/7.1.0.3$Windows_X86_64 LibreOffice_project/f6099ecf3d29644b5008cc8f48f42f4a40986e4c</Application>
  <AppVersion>15.0000</AppVersion>
  <Pages>10</Pages>
  <Words>2357</Words>
  <Characters>11798</Characters>
  <CharactersWithSpaces>14131</CharactersWithSpaces>
  <Paragraphs>136</Paragraphs>
  <Company>DEET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2023-07-16T11:16:00Z</dcterms:created>
  <dc:creator>Robert Bartholomew</dc:creator>
  <dc:description/>
  <dc:language>en-NZ</dc:language>
  <cp:lastModifiedBy/>
  <cp:lastPrinted>2016-11-13T23:03:00Z</cp:lastPrinted>
  <dcterms:modified xsi:type="dcterms:W3CDTF">2023-08-11T11:50:35Z</dcterms:modified>
  <cp:revision>14</cp:revision>
  <dc:subject/>
  <dc:title>c1</dc:title>
</cp:coreProperties>
</file>

<file path=docProps/custom.xml><?xml version="1.0" encoding="utf-8"?>
<Properties xmlns="http://schemas.openxmlformats.org/officeDocument/2006/custom-properties" xmlns:vt="http://schemas.openxmlformats.org/officeDocument/2006/docPropsVTypes"/>
</file>