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Comfortaa" w:cs="Comfortaa" w:eastAsia="Comfortaa" w:hAnsi="Comfortaa"/>
          <w:b w:val="1"/>
        </w:rPr>
      </w:pPr>
      <w:r w:rsidDel="00000000" w:rsidR="00000000" w:rsidRPr="00000000">
        <w:rPr>
          <w:rtl w:val="0"/>
        </w:rPr>
      </w:r>
    </w:p>
    <w:tbl>
      <w:tblPr>
        <w:tblStyle w:val="Table1"/>
        <w:tblW w:w="15255.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55"/>
        <w:tblGridChange w:id="0">
          <w:tblGrid>
            <w:gridCol w:w="15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TEXT 1</w:t>
            </w:r>
          </w:p>
        </w:tc>
      </w:tr>
    </w:tbl>
    <w:p w:rsidR="00000000" w:rsidDel="00000000" w:rsidP="00000000" w:rsidRDefault="00000000" w:rsidRPr="00000000" w14:paraId="00000003">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04">
      <w:pPr>
        <w:rPr>
          <w:rFonts w:ascii="Comfortaa" w:cs="Comfortaa" w:eastAsia="Comfortaa" w:hAnsi="Comfortaa"/>
        </w:rPr>
      </w:pPr>
      <w:r w:rsidDel="00000000" w:rsidR="00000000" w:rsidRPr="00000000">
        <w:rPr>
          <w:rFonts w:ascii="Comfortaa" w:cs="Comfortaa" w:eastAsia="Comfortaa" w:hAnsi="Comfortaa"/>
          <w:rtl w:val="0"/>
        </w:rPr>
        <w:t xml:space="preserve">Name of Text:</w:t>
      </w:r>
    </w:p>
    <w:p w:rsidR="00000000" w:rsidDel="00000000" w:rsidP="00000000" w:rsidRDefault="00000000" w:rsidRPr="00000000" w14:paraId="00000005">
      <w:pPr>
        <w:rPr>
          <w:rFonts w:ascii="Comfortaa" w:cs="Comfortaa" w:eastAsia="Comfortaa" w:hAnsi="Comfortaa"/>
        </w:rPr>
      </w:pPr>
      <w:r w:rsidDel="00000000" w:rsidR="00000000" w:rsidRPr="00000000">
        <w:rPr>
          <w:rFonts w:ascii="Comfortaa" w:cs="Comfortaa" w:eastAsia="Comfortaa" w:hAnsi="Comfortaa"/>
          <w:rtl w:val="0"/>
        </w:rPr>
        <w:t xml:space="preserve">Author:</w:t>
      </w:r>
    </w:p>
    <w:p w:rsidR="00000000" w:rsidDel="00000000" w:rsidP="00000000" w:rsidRDefault="00000000" w:rsidRPr="00000000" w14:paraId="00000006">
      <w:pPr>
        <w:rPr>
          <w:rFonts w:ascii="Comfortaa" w:cs="Comfortaa" w:eastAsia="Comfortaa" w:hAnsi="Comfortaa"/>
        </w:rPr>
      </w:pPr>
      <w:r w:rsidDel="00000000" w:rsidR="00000000" w:rsidRPr="00000000">
        <w:rPr>
          <w:rtl w:val="0"/>
        </w:rPr>
      </w:r>
    </w:p>
    <w:tbl>
      <w:tblPr>
        <w:tblStyle w:val="Table2"/>
        <w:tblW w:w="15180.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80"/>
        <w:tblGridChange w:id="0">
          <w:tblGrid>
            <w:gridCol w:w="151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Summary of the text - You must include TWO key Quotes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11">
      <w:pPr>
        <w:rPr>
          <w:rFonts w:ascii="Comfortaa" w:cs="Comfortaa" w:eastAsia="Comfortaa" w:hAnsi="Comfortaa"/>
        </w:rPr>
      </w:pPr>
      <w:r w:rsidDel="00000000" w:rsidR="00000000" w:rsidRPr="00000000">
        <w:rPr>
          <w:rtl w:val="0"/>
        </w:rPr>
      </w:r>
    </w:p>
    <w:p w:rsidR="00000000" w:rsidDel="00000000" w:rsidP="00000000" w:rsidRDefault="00000000" w:rsidRPr="00000000" w14:paraId="00000012">
      <w:pPr>
        <w:rPr>
          <w:rFonts w:ascii="Comfortaa" w:cs="Comfortaa" w:eastAsia="Comfortaa" w:hAnsi="Comfortaa"/>
        </w:rPr>
      </w:pPr>
      <w:r w:rsidDel="00000000" w:rsidR="00000000" w:rsidRPr="00000000">
        <w:rPr>
          <w:rtl w:val="0"/>
        </w:rPr>
      </w:r>
    </w:p>
    <w:tbl>
      <w:tblPr>
        <w:tblStyle w:val="Table3"/>
        <w:tblW w:w="152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40"/>
        <w:tblGridChange w:id="0">
          <w:tblGrid>
            <w:gridCol w:w="152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Timeline of Key Events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1F">
      <w:pPr>
        <w:rPr>
          <w:rFonts w:ascii="Comfortaa" w:cs="Comfortaa" w:eastAsia="Comfortaa" w:hAnsi="Comfortaa"/>
        </w:rPr>
      </w:pPr>
      <w:r w:rsidDel="00000000" w:rsidR="00000000" w:rsidRPr="00000000">
        <w:rPr>
          <w:rtl w:val="0"/>
        </w:rPr>
      </w:r>
    </w:p>
    <w:p w:rsidR="00000000" w:rsidDel="00000000" w:rsidP="00000000" w:rsidRDefault="00000000" w:rsidRPr="00000000" w14:paraId="00000020">
      <w:pPr>
        <w:rPr>
          <w:rFonts w:ascii="Comfortaa" w:cs="Comfortaa" w:eastAsia="Comfortaa" w:hAnsi="Comfortaa"/>
        </w:rPr>
      </w:pPr>
      <w:r w:rsidDel="00000000" w:rsidR="00000000" w:rsidRPr="00000000">
        <w:rPr>
          <w:rtl w:val="0"/>
        </w:rPr>
      </w:r>
    </w:p>
    <w:tbl>
      <w:tblPr>
        <w:tblStyle w:val="Table4"/>
        <w:tblW w:w="1542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20"/>
        <w:tblGridChange w:id="0">
          <w:tblGrid>
            <w:gridCol w:w="154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ind w:right="-195"/>
              <w:rPr>
                <w:rFonts w:ascii="Comfortaa" w:cs="Comfortaa" w:eastAsia="Comfortaa" w:hAnsi="Comfortaa"/>
                <w:b w:val="1"/>
              </w:rPr>
            </w:pPr>
            <w:r w:rsidDel="00000000" w:rsidR="00000000" w:rsidRPr="00000000">
              <w:rPr>
                <w:rFonts w:ascii="Comfortaa" w:cs="Comfortaa" w:eastAsia="Comfortaa" w:hAnsi="Comfortaa"/>
                <w:b w:val="1"/>
                <w:rtl w:val="0"/>
              </w:rPr>
              <w:t xml:space="preserve">THREE LEVEL GUIDE</w:t>
            </w:r>
          </w:p>
          <w:p w:rsidR="00000000" w:rsidDel="00000000" w:rsidP="00000000" w:rsidRDefault="00000000" w:rsidRPr="00000000" w14:paraId="00000022">
            <w:pPr>
              <w:widowControl w:val="0"/>
              <w:spacing w:line="240" w:lineRule="auto"/>
              <w:ind w:right="-195"/>
              <w:rPr>
                <w:rFonts w:ascii="Comfortaa" w:cs="Comfortaa" w:eastAsia="Comfortaa" w:hAnsi="Comfortaa"/>
              </w:rPr>
            </w:pPr>
            <w:r w:rsidDel="00000000" w:rsidR="00000000" w:rsidRPr="00000000">
              <w:rPr>
                <w:rtl w:val="0"/>
              </w:rPr>
            </w:r>
          </w:p>
          <w:p w:rsidR="00000000" w:rsidDel="00000000" w:rsidP="00000000" w:rsidRDefault="00000000" w:rsidRPr="00000000" w14:paraId="00000023">
            <w:pPr>
              <w:rPr/>
            </w:pPr>
            <w:hyperlink r:id="rId6">
              <w:r w:rsidDel="00000000" w:rsidR="00000000" w:rsidRPr="00000000">
                <w:rPr>
                  <w:color w:val="1155cc"/>
                  <w:u w:val="single"/>
                  <w:rtl w:val="0"/>
                </w:rPr>
                <w:t xml:space="preserve">https://www.cusd200.org/cms/lib/IL01001538/Centricity/Domain/361/jackson_lottery.pdf</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ind w:right="-760"/>
              <w:rPr>
                <w:rFonts w:ascii="Tahoma" w:cs="Tahoma" w:eastAsia="Tahoma" w:hAnsi="Tahoma"/>
              </w:rPr>
            </w:pPr>
            <w:r w:rsidDel="00000000" w:rsidR="00000000" w:rsidRPr="00000000">
              <w:rPr>
                <w:rFonts w:ascii="Tahoma" w:cs="Tahoma" w:eastAsia="Tahoma" w:hAnsi="Tahoma"/>
                <w:rtl w:val="0"/>
              </w:rPr>
              <w:t xml:space="preserve">1.  Were you surprised by the </w:t>
            </w:r>
            <w:r w:rsidDel="00000000" w:rsidR="00000000" w:rsidRPr="00000000">
              <w:rPr>
                <w:rFonts w:ascii="Tahoma" w:cs="Tahoma" w:eastAsia="Tahoma" w:hAnsi="Tahoma"/>
                <w:b w:val="1"/>
                <w:rtl w:val="0"/>
              </w:rPr>
              <w:t xml:space="preserve">ending</w:t>
            </w:r>
            <w:r w:rsidDel="00000000" w:rsidR="00000000" w:rsidRPr="00000000">
              <w:rPr>
                <w:rFonts w:ascii="Tahoma" w:cs="Tahoma" w:eastAsia="Tahoma" w:hAnsi="Tahoma"/>
                <w:rtl w:val="0"/>
              </w:rPr>
              <w:t xml:space="preserve"> of the story? If not, at what point did you know what was going to happen? </w:t>
            </w:r>
          </w:p>
          <w:p w:rsidR="00000000" w:rsidDel="00000000" w:rsidP="00000000" w:rsidRDefault="00000000" w:rsidRPr="00000000" w14:paraId="00000026">
            <w:pPr>
              <w:ind w:right="-760"/>
              <w:rPr>
                <w:rFonts w:ascii="Tahoma" w:cs="Tahoma" w:eastAsia="Tahoma" w:hAnsi="Tahoma"/>
              </w:rPr>
            </w:pPr>
            <w:r w:rsidDel="00000000" w:rsidR="00000000" w:rsidRPr="00000000">
              <w:rPr>
                <w:rFonts w:ascii="Tahoma" w:cs="Tahoma" w:eastAsia="Tahoma" w:hAnsi="Tahoma"/>
                <w:rtl w:val="0"/>
              </w:rPr>
              <w:t xml:space="preserve">2.  How does Jackson </w:t>
            </w:r>
            <w:r w:rsidDel="00000000" w:rsidR="00000000" w:rsidRPr="00000000">
              <w:rPr>
                <w:rFonts w:ascii="Tahoma" w:cs="Tahoma" w:eastAsia="Tahoma" w:hAnsi="Tahoma"/>
                <w:b w:val="1"/>
                <w:rtl w:val="0"/>
              </w:rPr>
              <w:t xml:space="preserve">foreshadow</w:t>
            </w:r>
            <w:r w:rsidDel="00000000" w:rsidR="00000000" w:rsidRPr="00000000">
              <w:rPr>
                <w:rFonts w:ascii="Tahoma" w:cs="Tahoma" w:eastAsia="Tahoma" w:hAnsi="Tahoma"/>
                <w:rtl w:val="0"/>
              </w:rPr>
              <w:t xml:space="preserve"> the ending? Conversely, how does Jackson lull us into thinking that this is just an ordinary story with an ordinary town?</w:t>
            </w:r>
            <w:r w:rsidDel="00000000" w:rsidR="00000000" w:rsidRPr="00000000">
              <w:rPr>
                <w:rFonts w:ascii="Tahoma" w:cs="Tahoma" w:eastAsia="Tahoma" w:hAnsi="Tahoma"/>
                <w:color w:val="980000"/>
                <w:rtl w:val="0"/>
              </w:rPr>
              <w:t xml:space="preserve"> </w:t>
            </w:r>
            <w:r w:rsidDel="00000000" w:rsidR="00000000" w:rsidRPr="00000000">
              <w:rPr>
                <w:rFonts w:ascii="Tahoma" w:cs="Tahoma" w:eastAsia="Tahoma" w:hAnsi="Tahoma"/>
                <w:rtl w:val="0"/>
              </w:rPr>
              <w:t xml:space="preserve">3.  In what way does the </w:t>
            </w:r>
            <w:r w:rsidDel="00000000" w:rsidR="00000000" w:rsidRPr="00000000">
              <w:rPr>
                <w:rFonts w:ascii="Tahoma" w:cs="Tahoma" w:eastAsia="Tahoma" w:hAnsi="Tahoma"/>
                <w:b w:val="1"/>
                <w:rtl w:val="0"/>
              </w:rPr>
              <w:t xml:space="preserve">setting</w:t>
            </w:r>
            <w:r w:rsidDel="00000000" w:rsidR="00000000" w:rsidRPr="00000000">
              <w:rPr>
                <w:rFonts w:ascii="Tahoma" w:cs="Tahoma" w:eastAsia="Tahoma" w:hAnsi="Tahoma"/>
                <w:rtl w:val="0"/>
              </w:rPr>
              <w:t xml:space="preserve"> affect the story? Does it make you more or less likely to anticipate the ending? </w:t>
            </w:r>
          </w:p>
          <w:p w:rsidR="00000000" w:rsidDel="00000000" w:rsidP="00000000" w:rsidRDefault="00000000" w:rsidRPr="00000000" w14:paraId="00000027">
            <w:pPr>
              <w:ind w:right="-760"/>
              <w:rPr>
                <w:rFonts w:ascii="Tahoma" w:cs="Tahoma" w:eastAsia="Tahoma" w:hAnsi="Tahoma"/>
              </w:rPr>
            </w:pPr>
            <w:r w:rsidDel="00000000" w:rsidR="00000000" w:rsidRPr="00000000">
              <w:rPr>
                <w:rFonts w:ascii="Tahoma" w:cs="Tahoma" w:eastAsia="Tahoma" w:hAnsi="Tahoma"/>
                <w:rtl w:val="0"/>
              </w:rPr>
              <w:t xml:space="preserve">4. In what ways are the </w:t>
            </w:r>
            <w:r w:rsidDel="00000000" w:rsidR="00000000" w:rsidRPr="00000000">
              <w:rPr>
                <w:rFonts w:ascii="Tahoma" w:cs="Tahoma" w:eastAsia="Tahoma" w:hAnsi="Tahoma"/>
                <w:b w:val="1"/>
                <w:rtl w:val="0"/>
              </w:rPr>
              <w:t xml:space="preserve">characters</w:t>
            </w:r>
            <w:r w:rsidDel="00000000" w:rsidR="00000000" w:rsidRPr="00000000">
              <w:rPr>
                <w:rFonts w:ascii="Tahoma" w:cs="Tahoma" w:eastAsia="Tahoma" w:hAnsi="Tahoma"/>
                <w:rtl w:val="0"/>
              </w:rPr>
              <w:t xml:space="preserve"> differentiated from one another? Looking back at the story, can you see why Tessie Hutchinson is singled out as a "winner"? </w:t>
            </w:r>
            <w:r w:rsidDel="00000000" w:rsidR="00000000" w:rsidRPr="00000000">
              <w:rPr>
                <w:rFonts w:ascii="Tahoma" w:cs="Tahoma" w:eastAsia="Tahoma" w:hAnsi="Tahoma"/>
                <w:color w:val="980000"/>
                <w:rtl w:val="0"/>
              </w:rPr>
              <w:t xml:space="preserve"> </w:t>
            </w:r>
            <w:r w:rsidDel="00000000" w:rsidR="00000000" w:rsidRPr="00000000">
              <w:rPr>
                <w:rtl w:val="0"/>
              </w:rPr>
            </w:r>
          </w:p>
          <w:p w:rsidR="00000000" w:rsidDel="00000000" w:rsidP="00000000" w:rsidRDefault="00000000" w:rsidRPr="00000000" w14:paraId="00000028">
            <w:pPr>
              <w:ind w:right="-760"/>
              <w:rPr>
                <w:rFonts w:ascii="Tahoma" w:cs="Tahoma" w:eastAsia="Tahoma" w:hAnsi="Tahoma"/>
              </w:rPr>
            </w:pPr>
            <w:r w:rsidDel="00000000" w:rsidR="00000000" w:rsidRPr="00000000">
              <w:rPr>
                <w:rFonts w:ascii="Tahoma" w:cs="Tahoma" w:eastAsia="Tahoma" w:hAnsi="Tahoma"/>
                <w:rtl w:val="0"/>
              </w:rPr>
              <w:t xml:space="preserve">5. What are some examples of</w:t>
            </w:r>
            <w:r w:rsidDel="00000000" w:rsidR="00000000" w:rsidRPr="00000000">
              <w:rPr>
                <w:rFonts w:ascii="Tahoma" w:cs="Tahoma" w:eastAsia="Tahoma" w:hAnsi="Tahoma"/>
                <w:b w:val="1"/>
                <w:rtl w:val="0"/>
              </w:rPr>
              <w:t xml:space="preserve"> irony </w:t>
            </w:r>
            <w:r w:rsidDel="00000000" w:rsidR="00000000" w:rsidRPr="00000000">
              <w:rPr>
                <w:rFonts w:ascii="Tahoma" w:cs="Tahoma" w:eastAsia="Tahoma" w:hAnsi="Tahoma"/>
                <w:rtl w:val="0"/>
              </w:rPr>
              <w:t xml:space="preserve">in this story? For example, why might the title, "The Lottery," or the opening description in paragraph one, be considered ironic?</w:t>
            </w:r>
            <w:r w:rsidDel="00000000" w:rsidR="00000000" w:rsidRPr="00000000">
              <w:rPr>
                <w:rFonts w:ascii="Tahoma" w:cs="Tahoma" w:eastAsia="Tahoma" w:hAnsi="Tahoma"/>
                <w:color w:val="980000"/>
                <w:rtl w:val="0"/>
              </w:rPr>
              <w:t xml:space="preserve"> </w:t>
            </w:r>
            <w:r w:rsidDel="00000000" w:rsidR="00000000" w:rsidRPr="00000000">
              <w:rPr>
                <w:rFonts w:ascii="Tahoma" w:cs="Tahoma" w:eastAsia="Tahoma" w:hAnsi="Tahoma"/>
                <w:rtl w:val="0"/>
              </w:rPr>
              <w:t xml:space="preserve">6. What </w:t>
            </w:r>
            <w:r w:rsidDel="00000000" w:rsidR="00000000" w:rsidRPr="00000000">
              <w:rPr>
                <w:rFonts w:ascii="Tahoma" w:cs="Tahoma" w:eastAsia="Tahoma" w:hAnsi="Tahoma"/>
                <w:b w:val="1"/>
                <w:rtl w:val="0"/>
              </w:rPr>
              <w:t xml:space="preserve">elements</w:t>
            </w:r>
            <w:r w:rsidDel="00000000" w:rsidR="00000000" w:rsidRPr="00000000">
              <w:rPr>
                <w:rFonts w:ascii="Tahoma" w:cs="Tahoma" w:eastAsia="Tahoma" w:hAnsi="Tahoma"/>
                <w:rtl w:val="0"/>
              </w:rPr>
              <w:t xml:space="preserve"> (such as Mrs. Hutchinson's attempt to have her daughter, Eva, draw with the family) take on a different meaning when you read the story a second time through?</w:t>
            </w:r>
          </w:p>
          <w:p w:rsidR="00000000" w:rsidDel="00000000" w:rsidP="00000000" w:rsidRDefault="00000000" w:rsidRPr="00000000" w14:paraId="00000029">
            <w:pPr>
              <w:ind w:right="-760"/>
              <w:rPr>
                <w:rFonts w:ascii="Tahoma" w:cs="Tahoma" w:eastAsia="Tahoma" w:hAnsi="Tahoma"/>
              </w:rPr>
            </w:pPr>
            <w:r w:rsidDel="00000000" w:rsidR="00000000" w:rsidRPr="00000000">
              <w:rPr>
                <w:rFonts w:ascii="Tahoma" w:cs="Tahoma" w:eastAsia="Tahoma" w:hAnsi="Tahoma"/>
                <w:rtl w:val="0"/>
              </w:rPr>
              <w:t xml:space="preserve">7.  Take a close look at Jackson's description of the black wooden box (paragraph 5) and of the black spot on the fatal slip of paper (paragraph 72). What do these objects suggest to you? Why is the black box described as "battered"? Are there any other </w:t>
            </w:r>
            <w:r w:rsidDel="00000000" w:rsidR="00000000" w:rsidRPr="00000000">
              <w:rPr>
                <w:rFonts w:ascii="Tahoma" w:cs="Tahoma" w:eastAsia="Tahoma" w:hAnsi="Tahoma"/>
                <w:b w:val="1"/>
                <w:rtl w:val="0"/>
              </w:rPr>
              <w:t xml:space="preserve">symbols</w:t>
            </w:r>
            <w:r w:rsidDel="00000000" w:rsidR="00000000" w:rsidRPr="00000000">
              <w:rPr>
                <w:rFonts w:ascii="Tahoma" w:cs="Tahoma" w:eastAsia="Tahoma" w:hAnsi="Tahoma"/>
                <w:rtl w:val="0"/>
              </w:rPr>
              <w:t xml:space="preserve"> in the story?  </w:t>
            </w:r>
          </w:p>
          <w:p w:rsidR="00000000" w:rsidDel="00000000" w:rsidP="00000000" w:rsidRDefault="00000000" w:rsidRPr="00000000" w14:paraId="0000002A">
            <w:pPr>
              <w:ind w:right="-760"/>
              <w:rPr>
                <w:rFonts w:ascii="Tahoma" w:cs="Tahoma" w:eastAsia="Tahoma" w:hAnsi="Tahoma"/>
              </w:rPr>
            </w:pPr>
            <w:r w:rsidDel="00000000" w:rsidR="00000000" w:rsidRPr="00000000">
              <w:rPr>
                <w:rFonts w:ascii="Tahoma" w:cs="Tahoma" w:eastAsia="Tahoma" w:hAnsi="Tahoma"/>
                <w:rtl w:val="0"/>
              </w:rPr>
              <w:t xml:space="preserve">8. Describe the</w:t>
            </w:r>
            <w:r w:rsidDel="00000000" w:rsidR="00000000" w:rsidRPr="00000000">
              <w:rPr>
                <w:rFonts w:ascii="Tahoma" w:cs="Tahoma" w:eastAsia="Tahoma" w:hAnsi="Tahoma"/>
                <w:b w:val="1"/>
                <w:rtl w:val="0"/>
              </w:rPr>
              <w:t xml:space="preserve"> point of view </w:t>
            </w:r>
            <w:r w:rsidDel="00000000" w:rsidR="00000000" w:rsidRPr="00000000">
              <w:rPr>
                <w:rFonts w:ascii="Tahoma" w:cs="Tahoma" w:eastAsia="Tahoma" w:hAnsi="Tahoma"/>
                <w:rtl w:val="0"/>
              </w:rPr>
              <w:t xml:space="preserve">of the story. How does the point of view affect what we know about the situation? How does it preserve the story's suspense?</w:t>
            </w:r>
          </w:p>
          <w:p w:rsidR="00000000" w:rsidDel="00000000" w:rsidP="00000000" w:rsidRDefault="00000000" w:rsidRPr="00000000" w14:paraId="0000002B">
            <w:pPr>
              <w:ind w:right="-760"/>
              <w:rPr>
                <w:rFonts w:ascii="Tahoma" w:cs="Tahoma" w:eastAsia="Tahoma" w:hAnsi="Tahoma"/>
              </w:rPr>
            </w:pPr>
            <w:r w:rsidDel="00000000" w:rsidR="00000000" w:rsidRPr="00000000">
              <w:rPr>
                <w:rFonts w:ascii="Tahoma" w:cs="Tahoma" w:eastAsia="Tahoma" w:hAnsi="Tahoma"/>
                <w:rtl w:val="0"/>
              </w:rPr>
              <w:t xml:space="preserve">9. This story was published in </w:t>
            </w:r>
            <w:r w:rsidDel="00000000" w:rsidR="00000000" w:rsidRPr="00000000">
              <w:rPr>
                <w:rFonts w:ascii="Tahoma" w:cs="Tahoma" w:eastAsia="Tahoma" w:hAnsi="Tahoma"/>
                <w:b w:val="1"/>
                <w:rtl w:val="0"/>
              </w:rPr>
              <w:t xml:space="preserve">1948 </w:t>
            </w:r>
            <w:r w:rsidDel="00000000" w:rsidR="00000000" w:rsidRPr="00000000">
              <w:rPr>
                <w:rFonts w:ascii="Tahoma" w:cs="Tahoma" w:eastAsia="Tahoma" w:hAnsi="Tahoma"/>
                <w:rtl w:val="0"/>
              </w:rPr>
              <w:t xml:space="preserve">, just after World War II. Are there any cultural or historical events that Jackson might be commenting on here? Is this JUST a story about this particular time and place, or is she trying to say something important about human nature?</w:t>
            </w:r>
          </w:p>
          <w:p w:rsidR="00000000" w:rsidDel="00000000" w:rsidP="00000000" w:rsidRDefault="00000000" w:rsidRPr="00000000" w14:paraId="0000002C">
            <w:pPr>
              <w:ind w:right="-760"/>
              <w:rPr>
                <w:rFonts w:ascii="Tahoma" w:cs="Tahoma" w:eastAsia="Tahoma" w:hAnsi="Tahoma"/>
              </w:rPr>
            </w:pPr>
            <w:r w:rsidDel="00000000" w:rsidR="00000000" w:rsidRPr="00000000">
              <w:rPr>
                <w:rFonts w:ascii="Tahoma" w:cs="Tahoma" w:eastAsia="Tahoma" w:hAnsi="Tahoma"/>
                <w:rtl w:val="0"/>
              </w:rPr>
              <w:t xml:space="preserve">10. Jackson gives interesting names to a number of her </w:t>
            </w:r>
            <w:r w:rsidDel="00000000" w:rsidR="00000000" w:rsidRPr="00000000">
              <w:rPr>
                <w:rFonts w:ascii="Tahoma" w:cs="Tahoma" w:eastAsia="Tahoma" w:hAnsi="Tahoma"/>
                <w:b w:val="1"/>
                <w:rtl w:val="0"/>
              </w:rPr>
              <w:t xml:space="preserve">characters</w:t>
            </w:r>
            <w:r w:rsidDel="00000000" w:rsidR="00000000" w:rsidRPr="00000000">
              <w:rPr>
                <w:rFonts w:ascii="Tahoma" w:cs="Tahoma" w:eastAsia="Tahoma" w:hAnsi="Tahoma"/>
                <w:rtl w:val="0"/>
              </w:rPr>
              <w:t xml:space="preserve">. Explain the possible allusions, irony or symbolism of some of these: </w:t>
            </w:r>
          </w:p>
          <w:p w:rsidR="00000000" w:rsidDel="00000000" w:rsidP="00000000" w:rsidRDefault="00000000" w:rsidRPr="00000000" w14:paraId="0000002D">
            <w:pPr>
              <w:ind w:right="-760"/>
              <w:rPr>
                <w:rFonts w:ascii="Tahoma" w:cs="Tahoma" w:eastAsia="Tahoma" w:hAnsi="Tahoma"/>
                <w:color w:val="980000"/>
              </w:rPr>
            </w:pPr>
            <w:r w:rsidDel="00000000" w:rsidR="00000000" w:rsidRPr="00000000">
              <w:rPr>
                <w:rFonts w:ascii="Arial Unicode MS" w:cs="Arial Unicode MS" w:eastAsia="Arial Unicode MS" w:hAnsi="Arial Unicode MS"/>
                <w:rtl w:val="0"/>
              </w:rPr>
              <w:t xml:space="preserve">● Delacroix - </w:t>
            </w:r>
            <w:r w:rsidDel="00000000" w:rsidR="00000000" w:rsidRPr="00000000">
              <w:rPr>
                <w:rtl w:val="0"/>
              </w:rPr>
            </w:r>
          </w:p>
          <w:p w:rsidR="00000000" w:rsidDel="00000000" w:rsidP="00000000" w:rsidRDefault="00000000" w:rsidRPr="00000000" w14:paraId="0000002E">
            <w:pPr>
              <w:ind w:right="-760"/>
              <w:rPr>
                <w:rFonts w:ascii="Tahoma" w:cs="Tahoma" w:eastAsia="Tahoma" w:hAnsi="Tahoma"/>
                <w:color w:val="980000"/>
              </w:rPr>
            </w:pPr>
            <w:r w:rsidDel="00000000" w:rsidR="00000000" w:rsidRPr="00000000">
              <w:rPr>
                <w:rFonts w:ascii="Arial Unicode MS" w:cs="Arial Unicode MS" w:eastAsia="Arial Unicode MS" w:hAnsi="Arial Unicode MS"/>
                <w:rtl w:val="0"/>
              </w:rPr>
              <w:t xml:space="preserve">● Graves - </w:t>
            </w:r>
            <w:r w:rsidDel="00000000" w:rsidR="00000000" w:rsidRPr="00000000">
              <w:rPr>
                <w:rtl w:val="0"/>
              </w:rPr>
            </w:r>
          </w:p>
          <w:p w:rsidR="00000000" w:rsidDel="00000000" w:rsidP="00000000" w:rsidRDefault="00000000" w:rsidRPr="00000000" w14:paraId="0000002F">
            <w:pPr>
              <w:ind w:right="-760"/>
              <w:rPr>
                <w:rFonts w:ascii="Tahoma" w:cs="Tahoma" w:eastAsia="Tahoma" w:hAnsi="Tahoma"/>
                <w:color w:val="980000"/>
              </w:rPr>
            </w:pPr>
            <w:r w:rsidDel="00000000" w:rsidR="00000000" w:rsidRPr="00000000">
              <w:rPr>
                <w:rFonts w:ascii="Arial Unicode MS" w:cs="Arial Unicode MS" w:eastAsia="Arial Unicode MS" w:hAnsi="Arial Unicode MS"/>
                <w:rtl w:val="0"/>
              </w:rPr>
              <w:t xml:space="preserve">● Summers - </w:t>
            </w:r>
            <w:r w:rsidDel="00000000" w:rsidR="00000000" w:rsidRPr="00000000">
              <w:rPr>
                <w:rtl w:val="0"/>
              </w:rPr>
            </w:r>
          </w:p>
          <w:p w:rsidR="00000000" w:rsidDel="00000000" w:rsidP="00000000" w:rsidRDefault="00000000" w:rsidRPr="00000000" w14:paraId="00000030">
            <w:pPr>
              <w:ind w:right="-760"/>
              <w:rPr>
                <w:rFonts w:ascii="Tahoma" w:cs="Tahoma" w:eastAsia="Tahoma" w:hAnsi="Tahoma"/>
                <w:color w:val="980000"/>
              </w:rPr>
            </w:pPr>
            <w:r w:rsidDel="00000000" w:rsidR="00000000" w:rsidRPr="00000000">
              <w:rPr>
                <w:rFonts w:ascii="Arial Unicode MS" w:cs="Arial Unicode MS" w:eastAsia="Arial Unicode MS" w:hAnsi="Arial Unicode MS"/>
                <w:rtl w:val="0"/>
              </w:rPr>
              <w:t xml:space="preserve">● Bentham - </w:t>
            </w:r>
            <w:r w:rsidDel="00000000" w:rsidR="00000000" w:rsidRPr="00000000">
              <w:rPr>
                <w:rtl w:val="0"/>
              </w:rPr>
            </w:r>
          </w:p>
          <w:p w:rsidR="00000000" w:rsidDel="00000000" w:rsidP="00000000" w:rsidRDefault="00000000" w:rsidRPr="00000000" w14:paraId="00000031">
            <w:pPr>
              <w:ind w:right="-760"/>
              <w:rPr>
                <w:rFonts w:ascii="Tahoma" w:cs="Tahoma" w:eastAsia="Tahoma" w:hAnsi="Tahoma"/>
                <w:color w:val="980000"/>
              </w:rPr>
            </w:pPr>
            <w:r w:rsidDel="00000000" w:rsidR="00000000" w:rsidRPr="00000000">
              <w:rPr>
                <w:rFonts w:ascii="Arial Unicode MS" w:cs="Arial Unicode MS" w:eastAsia="Arial Unicode MS" w:hAnsi="Arial Unicode MS"/>
                <w:rtl w:val="0"/>
              </w:rPr>
              <w:t xml:space="preserve">● Hutchinson - </w:t>
            </w:r>
            <w:r w:rsidDel="00000000" w:rsidR="00000000" w:rsidRPr="00000000">
              <w:rPr>
                <w:rtl w:val="0"/>
              </w:rPr>
            </w:r>
          </w:p>
          <w:p w:rsidR="00000000" w:rsidDel="00000000" w:rsidP="00000000" w:rsidRDefault="00000000" w:rsidRPr="00000000" w14:paraId="00000032">
            <w:pPr>
              <w:ind w:right="-760"/>
              <w:rPr>
                <w:rFonts w:ascii="Tahoma" w:cs="Tahoma" w:eastAsia="Tahoma" w:hAnsi="Tahoma"/>
                <w:color w:val="980000"/>
              </w:rPr>
            </w:pPr>
            <w:r w:rsidDel="00000000" w:rsidR="00000000" w:rsidRPr="00000000">
              <w:rPr>
                <w:rFonts w:ascii="Arial Unicode MS" w:cs="Arial Unicode MS" w:eastAsia="Arial Unicode MS" w:hAnsi="Arial Unicode MS"/>
                <w:rtl w:val="0"/>
              </w:rPr>
              <w:t xml:space="preserve">● Warner - </w:t>
            </w:r>
            <w:r w:rsidDel="00000000" w:rsidR="00000000" w:rsidRPr="00000000">
              <w:rPr>
                <w:rtl w:val="0"/>
              </w:rPr>
            </w:r>
          </w:p>
          <w:p w:rsidR="00000000" w:rsidDel="00000000" w:rsidP="00000000" w:rsidRDefault="00000000" w:rsidRPr="00000000" w14:paraId="00000033">
            <w:pPr>
              <w:ind w:right="-760"/>
              <w:rPr>
                <w:rFonts w:ascii="Tahoma" w:cs="Tahoma" w:eastAsia="Tahoma" w:hAnsi="Tahoma"/>
                <w:color w:val="980000"/>
              </w:rPr>
            </w:pPr>
            <w:r w:rsidDel="00000000" w:rsidR="00000000" w:rsidRPr="00000000">
              <w:rPr>
                <w:rFonts w:ascii="Arial Unicode MS" w:cs="Arial Unicode MS" w:eastAsia="Arial Unicode MS" w:hAnsi="Arial Unicode MS"/>
                <w:rtl w:val="0"/>
              </w:rPr>
              <w:t xml:space="preserve">● Martin - </w:t>
            </w:r>
            <w:r w:rsidDel="00000000" w:rsidR="00000000" w:rsidRPr="00000000">
              <w:rPr>
                <w:rtl w:val="0"/>
              </w:rPr>
            </w:r>
          </w:p>
          <w:p w:rsidR="00000000" w:rsidDel="00000000" w:rsidP="00000000" w:rsidRDefault="00000000" w:rsidRPr="00000000" w14:paraId="00000034">
            <w:pPr>
              <w:rPr>
                <w:rFonts w:ascii="Comfortaa" w:cs="Comfortaa" w:eastAsia="Comfortaa" w:hAnsi="Comfortaa"/>
              </w:rPr>
            </w:pPr>
            <w:r w:rsidDel="00000000" w:rsidR="00000000" w:rsidRPr="00000000">
              <w:rPr>
                <w:rFonts w:ascii="Tahoma" w:cs="Tahoma" w:eastAsia="Tahoma" w:hAnsi="Tahoma"/>
                <w:rtl w:val="0"/>
              </w:rPr>
              <w:t xml:space="preserve">11. This story satirizes a number of social issues, including the reluctance of people to reject outdated traditions, ideas, rules, laws, and practices. What kinds of traditions, practices, laws, etc. might "The Lottery" represent? </w:t>
            </w:r>
            <w:r w:rsidDel="00000000" w:rsidR="00000000" w:rsidRPr="00000000">
              <w:rPr>
                <w:rtl w:val="0"/>
              </w:rPr>
            </w:r>
          </w:p>
        </w:tc>
      </w:tr>
    </w:tbl>
    <w:p w:rsidR="00000000" w:rsidDel="00000000" w:rsidP="00000000" w:rsidRDefault="00000000" w:rsidRPr="00000000" w14:paraId="00000035">
      <w:pPr>
        <w:rPr>
          <w:rFonts w:ascii="Comfortaa" w:cs="Comfortaa" w:eastAsia="Comfortaa" w:hAnsi="Comfortaa"/>
        </w:rPr>
      </w:pPr>
      <w:r w:rsidDel="00000000" w:rsidR="00000000" w:rsidRPr="00000000">
        <w:rPr>
          <w:rtl w:val="0"/>
        </w:rPr>
      </w:r>
    </w:p>
    <w:p w:rsidR="00000000" w:rsidDel="00000000" w:rsidP="00000000" w:rsidRDefault="00000000" w:rsidRPr="00000000" w14:paraId="00000036">
      <w:pPr>
        <w:ind w:left="0" w:firstLine="0"/>
        <w:rPr>
          <w:rFonts w:ascii="Comfortaa" w:cs="Comfortaa" w:eastAsia="Comfortaa" w:hAnsi="Comfortaa"/>
        </w:rPr>
      </w:pPr>
      <w:r w:rsidDel="00000000" w:rsidR="00000000" w:rsidRPr="00000000">
        <w:rPr>
          <w:rtl w:val="0"/>
        </w:rPr>
      </w:r>
    </w:p>
    <w:tbl>
      <w:tblPr>
        <w:tblStyle w:val="Table5"/>
        <w:tblW w:w="15510.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10"/>
        <w:tblGridChange w:id="0">
          <w:tblGrid>
            <w:gridCol w:w="155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Empathic Writing</w:t>
            </w:r>
          </w:p>
          <w:p w:rsidR="00000000" w:rsidDel="00000000" w:rsidP="00000000" w:rsidRDefault="00000000" w:rsidRPr="00000000" w14:paraId="00000038">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Produce a 'quick-write' (200-300 words) writing from the empathetic point of view of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What is empathic writing? This is where you show empathy for a character by 'walking in their shoes' for a while. You will pretend you are that character.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03E">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Create a clear and specific idea </w:t>
            </w:r>
          </w:p>
          <w:p w:rsidR="00000000" w:rsidDel="00000000" w:rsidP="00000000" w:rsidRDefault="00000000" w:rsidRPr="00000000" w14:paraId="0000003F">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Write in the present tense (be consistent) </w:t>
            </w:r>
          </w:p>
          <w:p w:rsidR="00000000" w:rsidDel="00000000" w:rsidP="00000000" w:rsidRDefault="00000000" w:rsidRPr="00000000" w14:paraId="00000040">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Use an appropriate register for the audience and purpose </w:t>
            </w:r>
          </w:p>
          <w:p w:rsidR="00000000" w:rsidDel="00000000" w:rsidP="00000000" w:rsidRDefault="00000000" w:rsidRPr="00000000" w14:paraId="00000041">
            <w:pPr>
              <w:numPr>
                <w:ilvl w:val="0"/>
                <w:numId w:val="1"/>
              </w:numPr>
              <w:pBdr>
                <w:top w:color="auto" w:space="0" w:sz="0" w:val="none"/>
                <w:bottom w:color="auto" w:space="0" w:sz="0" w:val="none"/>
                <w:right w:color="auto" w:space="0" w:sz="0" w:val="none"/>
                <w:between w:color="auto" w:space="0" w:sz="0" w:val="none"/>
              </w:pBdr>
              <w:ind w:left="1080" w:hanging="360"/>
              <w:rPr>
                <w:rFonts w:ascii="Calibri" w:cs="Calibri" w:eastAsia="Calibri" w:hAnsi="Calibri"/>
                <w:sz w:val="22"/>
                <w:szCs w:val="22"/>
              </w:rPr>
            </w:pPr>
            <w:r w:rsidDel="00000000" w:rsidR="00000000" w:rsidRPr="00000000">
              <w:rPr>
                <w:rFonts w:ascii="Comfortaa" w:cs="Comfortaa" w:eastAsia="Comfortaa" w:hAnsi="Comfortaa"/>
                <w:rtl w:val="0"/>
              </w:rPr>
              <w:t xml:space="preserve">Create a distinctive voice </w:t>
            </w:r>
          </w:p>
          <w:p w:rsidR="00000000" w:rsidDel="00000000" w:rsidP="00000000" w:rsidRDefault="00000000" w:rsidRPr="00000000" w14:paraId="00000042">
            <w:pPr>
              <w:rPr>
                <w:rFonts w:ascii="Comfortaa" w:cs="Comfortaa" w:eastAsia="Comfortaa" w:hAnsi="Comfortaa"/>
              </w:rPr>
            </w:pPr>
            <w:r w:rsidDel="00000000" w:rsidR="00000000" w:rsidRPr="00000000">
              <w:rPr>
                <w:rtl w:val="0"/>
              </w:rPr>
            </w:r>
          </w:p>
          <w:p w:rsidR="00000000" w:rsidDel="00000000" w:rsidP="00000000" w:rsidRDefault="00000000" w:rsidRPr="00000000" w14:paraId="00000043">
            <w:pPr>
              <w:rPr>
                <w:rFonts w:ascii="Comfortaa" w:cs="Comfortaa" w:eastAsia="Comfortaa" w:hAnsi="Comfortaa"/>
              </w:rPr>
            </w:pPr>
            <w:r w:rsidDel="00000000" w:rsidR="00000000" w:rsidRPr="00000000">
              <w:rPr>
                <w:rtl w:val="0"/>
              </w:rPr>
            </w:r>
          </w:p>
          <w:p w:rsidR="00000000" w:rsidDel="00000000" w:rsidP="00000000" w:rsidRDefault="00000000" w:rsidRPr="00000000" w14:paraId="00000044">
            <w:pPr>
              <w:rPr>
                <w:rFonts w:ascii="Comfortaa" w:cs="Comfortaa" w:eastAsia="Comfortaa" w:hAnsi="Comfortaa"/>
                <w:b w:val="1"/>
              </w:rPr>
            </w:pPr>
            <w:r w:rsidDel="00000000" w:rsidR="00000000" w:rsidRPr="00000000">
              <w:rPr>
                <w:rFonts w:ascii="Comfortaa" w:cs="Comfortaa" w:eastAsia="Comfortaa" w:hAnsi="Comfortaa"/>
                <w:b w:val="1"/>
                <w:rtl w:val="0"/>
              </w:rPr>
              <w:t xml:space="preserve">Example:</w:t>
            </w:r>
          </w:p>
          <w:p w:rsidR="00000000" w:rsidDel="00000000" w:rsidP="00000000" w:rsidRDefault="00000000" w:rsidRPr="00000000" w14:paraId="00000045">
            <w:pPr>
              <w:rPr>
                <w:rFonts w:ascii="Comfortaa" w:cs="Comfortaa" w:eastAsia="Comfortaa" w:hAnsi="Comfortaa"/>
              </w:rPr>
            </w:pPr>
            <w:r w:rsidDel="00000000" w:rsidR="00000000" w:rsidRPr="00000000">
              <w:rPr>
                <w:rtl w:val="0"/>
              </w:rPr>
            </w:r>
          </w:p>
          <w:p w:rsidR="00000000" w:rsidDel="00000000" w:rsidP="00000000" w:rsidRDefault="00000000" w:rsidRPr="00000000" w14:paraId="00000046">
            <w:pPr>
              <w:rPr>
                <w:rFonts w:ascii="Comfortaa" w:cs="Comfortaa" w:eastAsia="Comfortaa" w:hAnsi="Comfortaa"/>
              </w:rPr>
            </w:pPr>
            <w:r w:rsidDel="00000000" w:rsidR="00000000" w:rsidRPr="00000000">
              <w:rPr>
                <w:rFonts w:ascii="Comfortaa" w:cs="Comfortaa" w:eastAsia="Comfortaa" w:hAnsi="Comfortaa"/>
                <w:rtl w:val="0"/>
              </w:rPr>
              <w:t xml:space="preserve">Context: Ruby sees the Lamp the Camp flyers in her father’s office. This diary entry is is written after she has been to her grandmother for help</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rFonts w:ascii="Corsiva" w:cs="Corsiva" w:eastAsia="Corsiva" w:hAnsi="Corsiva"/>
                <w:color w:val="980000"/>
                <w:sz w:val="28"/>
                <w:szCs w:val="28"/>
              </w:rPr>
            </w:pPr>
            <w:r w:rsidDel="00000000" w:rsidR="00000000" w:rsidRPr="00000000">
              <w:rPr>
                <w:rFonts w:ascii="Corsiva" w:cs="Corsiva" w:eastAsia="Corsiva" w:hAnsi="Corsiva"/>
                <w:color w:val="980000"/>
                <w:sz w:val="28"/>
                <w:szCs w:val="28"/>
                <w:rtl w:val="0"/>
              </w:rPr>
              <w:t xml:space="preserve">I still can’t believe Dad had those flyers. It does not feel right. I am worried that he will do something really dumb but dangerous. He has had that look about him that suggests that he is willing to do anything to make his point against the refugees. I don’t even know who he wants to give these flyers out to but the words “lamp the camp'' makes me scared for all those poor people living there. Already they have suffered so much in their home country and now they do not feel safe even here. I can’t shake off this feeling that he is going to do something awful to those innocent people.</w:t>
            </w:r>
          </w:p>
          <w:p w:rsidR="00000000" w:rsidDel="00000000" w:rsidP="00000000" w:rsidRDefault="00000000" w:rsidRPr="00000000" w14:paraId="00000049">
            <w:pPr>
              <w:rPr>
                <w:rFonts w:ascii="Corsiva" w:cs="Corsiva" w:eastAsia="Corsiva" w:hAnsi="Corsiva"/>
                <w:color w:val="980000"/>
                <w:sz w:val="28"/>
                <w:szCs w:val="28"/>
              </w:rPr>
            </w:pPr>
            <w:r w:rsidDel="00000000" w:rsidR="00000000" w:rsidRPr="00000000">
              <w:rPr>
                <w:rtl w:val="0"/>
              </w:rPr>
            </w:r>
          </w:p>
          <w:p w:rsidR="00000000" w:rsidDel="00000000" w:rsidP="00000000" w:rsidRDefault="00000000" w:rsidRPr="00000000" w14:paraId="0000004A">
            <w:pPr>
              <w:rPr>
                <w:rFonts w:ascii="Corsiva" w:cs="Corsiva" w:eastAsia="Corsiva" w:hAnsi="Corsiva"/>
                <w:color w:val="980000"/>
                <w:sz w:val="28"/>
                <w:szCs w:val="28"/>
              </w:rPr>
            </w:pPr>
            <w:r w:rsidDel="00000000" w:rsidR="00000000" w:rsidRPr="00000000">
              <w:rPr>
                <w:rFonts w:ascii="Corsiva" w:cs="Corsiva" w:eastAsia="Corsiva" w:hAnsi="Corsiva"/>
                <w:color w:val="980000"/>
                <w:sz w:val="28"/>
                <w:szCs w:val="28"/>
                <w:rtl w:val="0"/>
              </w:rPr>
              <w:t xml:space="preserve">Dad is definitely going mad. The number of times he has said that my friend and her people planted the bomb, only makes me more anxious. He is becoming very secretive and paranoid. He has alway believed that refugees and other immigrants should not be allowed into the country. It is all the tv he watches and the reports he reads. It is like anything he sees on tv has to be true. He does not even check to see if the news he is listening to or the articles he is reading is factual. He won’t ever listen to me because he thinks I am a child and I do not know enough about the adult world. </w:t>
            </w:r>
          </w:p>
          <w:p w:rsidR="00000000" w:rsidDel="00000000" w:rsidP="00000000" w:rsidRDefault="00000000" w:rsidRPr="00000000" w14:paraId="0000004B">
            <w:pPr>
              <w:rPr>
                <w:rFonts w:ascii="Corsiva" w:cs="Corsiva" w:eastAsia="Corsiva" w:hAnsi="Corsiva"/>
                <w:color w:val="980000"/>
                <w:sz w:val="28"/>
                <w:szCs w:val="28"/>
              </w:rPr>
            </w:pPr>
            <w:r w:rsidDel="00000000" w:rsidR="00000000" w:rsidRPr="00000000">
              <w:rPr>
                <w:rtl w:val="0"/>
              </w:rPr>
            </w:r>
          </w:p>
          <w:p w:rsidR="00000000" w:rsidDel="00000000" w:rsidP="00000000" w:rsidRDefault="00000000" w:rsidRPr="00000000" w14:paraId="0000004C">
            <w:pPr>
              <w:rPr>
                <w:rFonts w:ascii="Corsiva" w:cs="Corsiva" w:eastAsia="Corsiva" w:hAnsi="Corsiva"/>
                <w:color w:val="980000"/>
                <w:sz w:val="28"/>
                <w:szCs w:val="28"/>
              </w:rPr>
            </w:pPr>
            <w:r w:rsidDel="00000000" w:rsidR="00000000" w:rsidRPr="00000000">
              <w:rPr>
                <w:rFonts w:ascii="Corsiva" w:cs="Corsiva" w:eastAsia="Corsiva" w:hAnsi="Corsiva"/>
                <w:color w:val="980000"/>
                <w:sz w:val="28"/>
                <w:szCs w:val="28"/>
                <w:rtl w:val="0"/>
              </w:rPr>
              <w:t xml:space="preserve">Maybe mum will stop from doing something bad to my friend Asra since she lives in the camp with her family. I do not think I can do too much to help which makes me angry at my father as I am writing this. I plan to sneak out of the house to see what my mad father is up to on the day of the protest. I know it sounds dumb since I can’t do anything to help or be able to stop him but I can’t just sit back and watch him do this. </w:t>
            </w:r>
          </w:p>
          <w:p w:rsidR="00000000" w:rsidDel="00000000" w:rsidP="00000000" w:rsidRDefault="00000000" w:rsidRPr="00000000" w14:paraId="0000004D">
            <w:pPr>
              <w:rPr>
                <w:rFonts w:ascii="Corsiva" w:cs="Corsiva" w:eastAsia="Corsiva" w:hAnsi="Corsiva"/>
                <w:color w:val="980000"/>
                <w:sz w:val="30"/>
                <w:szCs w:val="30"/>
              </w:rPr>
            </w:pPr>
            <w:r w:rsidDel="00000000" w:rsidR="00000000" w:rsidRPr="00000000">
              <w:rPr>
                <w:rtl w:val="0"/>
              </w:rPr>
            </w:r>
          </w:p>
        </w:tc>
      </w:tr>
    </w:tbl>
    <w:p w:rsidR="00000000" w:rsidDel="00000000" w:rsidP="00000000" w:rsidRDefault="00000000" w:rsidRPr="00000000" w14:paraId="0000004E">
      <w:pPr>
        <w:rPr>
          <w:rFonts w:ascii="Comfortaa" w:cs="Comfortaa" w:eastAsia="Comfortaa" w:hAnsi="Comfortaa"/>
          <w:b w:val="1"/>
        </w:rPr>
      </w:pPr>
      <w:r w:rsidDel="00000000" w:rsidR="00000000" w:rsidRPr="00000000">
        <w:rPr>
          <w:rtl w:val="0"/>
        </w:rPr>
      </w:r>
    </w:p>
    <w:tbl>
      <w:tblPr>
        <w:tblStyle w:val="Table6"/>
        <w:tblW w:w="1540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05"/>
        <w:tblGridChange w:id="0">
          <w:tblGrid>
            <w:gridCol w:w="154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TEXT 2</w:t>
            </w:r>
          </w:p>
        </w:tc>
      </w:tr>
    </w:tbl>
    <w:p w:rsidR="00000000" w:rsidDel="00000000" w:rsidP="00000000" w:rsidRDefault="00000000" w:rsidRPr="00000000" w14:paraId="00000050">
      <w:pP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1">
      <w:pPr>
        <w:rPr>
          <w:rFonts w:ascii="Comfortaa" w:cs="Comfortaa" w:eastAsia="Comfortaa" w:hAnsi="Comfortaa"/>
        </w:rPr>
      </w:pPr>
      <w:r w:rsidDel="00000000" w:rsidR="00000000" w:rsidRPr="00000000">
        <w:rPr>
          <w:rFonts w:ascii="Comfortaa" w:cs="Comfortaa" w:eastAsia="Comfortaa" w:hAnsi="Comfortaa"/>
          <w:rtl w:val="0"/>
        </w:rPr>
        <w:t xml:space="preserve">Name of Text:</w:t>
      </w:r>
    </w:p>
    <w:p w:rsidR="00000000" w:rsidDel="00000000" w:rsidP="00000000" w:rsidRDefault="00000000" w:rsidRPr="00000000" w14:paraId="00000052">
      <w:pPr>
        <w:rPr>
          <w:rFonts w:ascii="Comfortaa" w:cs="Comfortaa" w:eastAsia="Comfortaa" w:hAnsi="Comfortaa"/>
        </w:rPr>
      </w:pPr>
      <w:r w:rsidDel="00000000" w:rsidR="00000000" w:rsidRPr="00000000">
        <w:rPr>
          <w:rFonts w:ascii="Comfortaa" w:cs="Comfortaa" w:eastAsia="Comfortaa" w:hAnsi="Comfortaa"/>
          <w:rtl w:val="0"/>
        </w:rPr>
        <w:t xml:space="preserve">Author:</w:t>
      </w:r>
    </w:p>
    <w:p w:rsidR="00000000" w:rsidDel="00000000" w:rsidP="00000000" w:rsidRDefault="00000000" w:rsidRPr="00000000" w14:paraId="00000053">
      <w:pPr>
        <w:rPr>
          <w:rFonts w:ascii="Comfortaa" w:cs="Comfortaa" w:eastAsia="Comfortaa" w:hAnsi="Comfortaa"/>
        </w:rPr>
      </w:pPr>
      <w:r w:rsidDel="00000000" w:rsidR="00000000" w:rsidRPr="00000000">
        <w:rPr>
          <w:rtl w:val="0"/>
        </w:rPr>
      </w:r>
    </w:p>
    <w:tbl>
      <w:tblPr>
        <w:tblStyle w:val="Table7"/>
        <w:tblW w:w="15390.0" w:type="dxa"/>
        <w:jc w:val="left"/>
        <w:tblInd w:w="-6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90"/>
        <w:tblGridChange w:id="0">
          <w:tblGrid>
            <w:gridCol w:w="153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Summary of the text - You must include TWO key Quotes</w:t>
            </w:r>
          </w:p>
          <w:p w:rsidR="00000000" w:rsidDel="00000000" w:rsidP="00000000" w:rsidRDefault="00000000" w:rsidRPr="00000000" w14:paraId="00000055">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6">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7">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8">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9">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A">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B">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5C">
            <w:pPr>
              <w:widowControl w:val="0"/>
              <w:spacing w:line="240" w:lineRule="auto"/>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5D">
      <w:pPr>
        <w:rPr>
          <w:rFonts w:ascii="Comfortaa" w:cs="Comfortaa" w:eastAsia="Comfortaa" w:hAnsi="Comfortaa"/>
        </w:rPr>
      </w:pPr>
      <w:r w:rsidDel="00000000" w:rsidR="00000000" w:rsidRPr="00000000">
        <w:rPr>
          <w:rtl w:val="0"/>
        </w:rPr>
      </w:r>
    </w:p>
    <w:p w:rsidR="00000000" w:rsidDel="00000000" w:rsidP="00000000" w:rsidRDefault="00000000" w:rsidRPr="00000000" w14:paraId="0000005E">
      <w:pPr>
        <w:rPr>
          <w:rFonts w:ascii="Comfortaa" w:cs="Comfortaa" w:eastAsia="Comfortaa" w:hAnsi="Comfortaa"/>
        </w:rPr>
      </w:pPr>
      <w:r w:rsidDel="00000000" w:rsidR="00000000" w:rsidRPr="00000000">
        <w:rPr>
          <w:rtl w:val="0"/>
        </w:rPr>
      </w:r>
    </w:p>
    <w:tbl>
      <w:tblPr>
        <w:tblStyle w:val="Table8"/>
        <w:tblW w:w="15390.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90"/>
        <w:tblGridChange w:id="0">
          <w:tblGrid>
            <w:gridCol w:w="153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right="-195"/>
              <w:rPr>
                <w:rFonts w:ascii="Comfortaa" w:cs="Comfortaa" w:eastAsia="Comfortaa" w:hAnsi="Comfortaa"/>
                <w:b w:val="1"/>
              </w:rPr>
            </w:pPr>
            <w:r w:rsidDel="00000000" w:rsidR="00000000" w:rsidRPr="00000000">
              <w:rPr>
                <w:rFonts w:ascii="Comfortaa" w:cs="Comfortaa" w:eastAsia="Comfortaa" w:hAnsi="Comfortaa"/>
                <w:b w:val="1"/>
                <w:rtl w:val="0"/>
              </w:rPr>
              <w:t xml:space="preserve">THREE LEVEL GUIDE</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tab/>
              <w:tab/>
              <w:tab/>
              <w:tab/>
              <w:tab/>
            </w:r>
          </w:p>
          <w:p w:rsidR="00000000" w:rsidDel="00000000" w:rsidP="00000000" w:rsidRDefault="00000000" w:rsidRPr="00000000" w14:paraId="00000061">
            <w:pPr>
              <w:numPr>
                <w:ilvl w:val="0"/>
                <w:numId w:val="3"/>
              </w:numPr>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How would you describe the mood of Mr. and Mrs. Jordan at the opening of the story? Use evidence to support what you think. Why do you think Mr. and Mrs. Jordan are in this mood?</w:t>
            </w:r>
          </w:p>
          <w:p w:rsidR="00000000" w:rsidDel="00000000" w:rsidP="00000000" w:rsidRDefault="00000000" w:rsidRPr="00000000" w14:paraId="00000062">
            <w:pPr>
              <w:rPr>
                <w:rFonts w:ascii="Tahoma" w:cs="Tahoma" w:eastAsia="Tahoma" w:hAnsi="Tahoma"/>
                <w:sz w:val="24"/>
                <w:szCs w:val="24"/>
              </w:rPr>
            </w:pPr>
            <w:r w:rsidDel="00000000" w:rsidR="00000000" w:rsidRPr="00000000">
              <w:rPr>
                <w:rFonts w:ascii="Tahoma" w:cs="Tahoma" w:eastAsia="Tahoma" w:hAnsi="Tahoma"/>
                <w:sz w:val="24"/>
                <w:szCs w:val="24"/>
                <w:rtl w:val="0"/>
              </w:rPr>
              <w:tab/>
            </w:r>
          </w:p>
          <w:p w:rsidR="00000000" w:rsidDel="00000000" w:rsidP="00000000" w:rsidRDefault="00000000" w:rsidRPr="00000000" w14:paraId="00000063">
            <w:pPr>
              <w:numPr>
                <w:ilvl w:val="0"/>
                <w:numId w:val="3"/>
              </w:numPr>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Describe the setting.  Provide as many details as possible</w:t>
            </w:r>
          </w:p>
          <w:p w:rsidR="00000000" w:rsidDel="00000000" w:rsidP="00000000" w:rsidRDefault="00000000" w:rsidRPr="00000000" w14:paraId="00000064">
            <w:pPr>
              <w:numPr>
                <w:ilvl w:val="0"/>
                <w:numId w:val="3"/>
              </w:numPr>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Describe the society in which the narrator of the story lives in</w:t>
            </w:r>
          </w:p>
          <w:p w:rsidR="00000000" w:rsidDel="00000000" w:rsidP="00000000" w:rsidRDefault="00000000" w:rsidRPr="00000000" w14:paraId="00000065">
            <w:pPr>
              <w:numPr>
                <w:ilvl w:val="0"/>
                <w:numId w:val="3"/>
              </w:numPr>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evidence is there in the first section of the story that Dickie is quite intelligent? Use evidence to support your answer.</w:t>
            </w:r>
          </w:p>
          <w:p w:rsidR="00000000" w:rsidDel="00000000" w:rsidP="00000000" w:rsidRDefault="00000000" w:rsidRPr="00000000" w14:paraId="00000066">
            <w:pPr>
              <w:numPr>
                <w:ilvl w:val="0"/>
                <w:numId w:val="3"/>
              </w:numPr>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Slesar’s uses third person narration (omniscient narrator)  to establish the tone or mood of the story.  What is the tone? What specific words or images does Slesar repeat to help establish the tone of the story?Identify at least three words or images</w:t>
            </w:r>
          </w:p>
          <w:p w:rsidR="00000000" w:rsidDel="00000000" w:rsidP="00000000" w:rsidRDefault="00000000" w:rsidRPr="00000000" w14:paraId="00000067">
            <w:pPr>
              <w:numPr>
                <w:ilvl w:val="0"/>
                <w:numId w:val="3"/>
              </w:numPr>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might have happened to this society that children are being killed for being intelligent? What is Slesar suggesting about society (theme)?</w:t>
            </w:r>
          </w:p>
          <w:p w:rsidR="00000000" w:rsidDel="00000000" w:rsidP="00000000" w:rsidRDefault="00000000" w:rsidRPr="00000000" w14:paraId="00000068">
            <w:pPr>
              <w:numPr>
                <w:ilvl w:val="0"/>
                <w:numId w:val="3"/>
              </w:numPr>
              <w:spacing w:line="240"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What might it suggest about this society that Dickie’s parents did nothing to protect him from being killed?  What is Slesar suggesting about society (theme)?</w:t>
            </w:r>
          </w:p>
          <w:p w:rsidR="00000000" w:rsidDel="00000000" w:rsidP="00000000" w:rsidRDefault="00000000" w:rsidRPr="00000000" w14:paraId="00000069">
            <w:pPr>
              <w:spacing w:line="240" w:lineRule="auto"/>
              <w:ind w:left="720" w:firstLine="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A">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Extension:</w:t>
            </w:r>
          </w:p>
          <w:p w:rsidR="00000000" w:rsidDel="00000000" w:rsidP="00000000" w:rsidRDefault="00000000" w:rsidRPr="00000000" w14:paraId="0000006B">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Watch either this: </w:t>
            </w:r>
            <w:hyperlink r:id="rId7">
              <w:r w:rsidDel="00000000" w:rsidR="00000000" w:rsidRPr="00000000">
                <w:rPr>
                  <w:color w:val="0000ee"/>
                  <w:u w:val="single"/>
                  <w:shd w:fill="auto" w:val="clear"/>
                  <w:rtl w:val="0"/>
                </w:rPr>
                <w:t xml:space="preserve">The secret diaries of women protesting in Iran - BBC World Service, 100 Women</w:t>
              </w:r>
            </w:hyperlink>
            <w:r w:rsidDel="00000000" w:rsidR="00000000" w:rsidRPr="00000000">
              <w:rPr>
                <w:rFonts w:ascii="Tahoma" w:cs="Tahoma" w:eastAsia="Tahoma" w:hAnsi="Tahoma"/>
                <w:sz w:val="24"/>
                <w:szCs w:val="24"/>
                <w:rtl w:val="0"/>
              </w:rPr>
              <w:t xml:space="preserve"> or </w:t>
            </w:r>
            <w:hyperlink r:id="rId8">
              <w:r w:rsidDel="00000000" w:rsidR="00000000" w:rsidRPr="00000000">
                <w:rPr>
                  <w:color w:val="0000ee"/>
                  <w:u w:val="single"/>
                  <w:shd w:fill="auto" w:val="clear"/>
                  <w:rtl w:val="0"/>
                </w:rPr>
                <w:t xml:space="preserve">How Iran's repression machine works</w:t>
              </w:r>
            </w:hyperlink>
            <w:r w:rsidDel="00000000" w:rsidR="00000000" w:rsidRPr="00000000">
              <w:rPr>
                <w:rtl w:val="0"/>
              </w:rPr>
            </w:r>
          </w:p>
          <w:p w:rsidR="00000000" w:rsidDel="00000000" w:rsidP="00000000" w:rsidRDefault="00000000" w:rsidRPr="00000000" w14:paraId="0000006C">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D">
            <w:pPr>
              <w:rPr>
                <w:rFonts w:ascii="Tahoma" w:cs="Tahoma" w:eastAsia="Tahoma" w:hAnsi="Tahoma"/>
                <w:sz w:val="24"/>
                <w:szCs w:val="24"/>
              </w:rPr>
            </w:pPr>
            <w:r w:rsidDel="00000000" w:rsidR="00000000" w:rsidRPr="00000000">
              <w:rPr>
                <w:rFonts w:ascii="Tahoma" w:cs="Tahoma" w:eastAsia="Tahoma" w:hAnsi="Tahoma"/>
                <w:sz w:val="24"/>
                <w:szCs w:val="24"/>
                <w:rtl w:val="0"/>
              </w:rPr>
              <w:t xml:space="preserve">Write a PEDAL paragraph how oppression can take many forms in modern day.</w:t>
            </w:r>
          </w:p>
          <w:p w:rsidR="00000000" w:rsidDel="00000000" w:rsidP="00000000" w:rsidRDefault="00000000" w:rsidRPr="00000000" w14:paraId="0000006E">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6F">
            <w:pPr>
              <w:widowControl w:val="0"/>
              <w:numPr>
                <w:ilvl w:val="0"/>
                <w:numId w:val="2"/>
              </w:numPr>
              <w:spacing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Point</w:t>
            </w:r>
            <w:r w:rsidDel="00000000" w:rsidR="00000000" w:rsidRPr="00000000">
              <w:rPr>
                <w:rFonts w:ascii="Tahoma" w:cs="Tahoma" w:eastAsia="Tahoma" w:hAnsi="Tahoma"/>
                <w:sz w:val="28"/>
                <w:szCs w:val="28"/>
                <w:rtl w:val="0"/>
              </w:rPr>
              <w:t xml:space="preserve"> – what is the point you are exploring?</w:t>
            </w:r>
            <w:r w:rsidDel="00000000" w:rsidR="00000000" w:rsidRPr="00000000">
              <w:rPr>
                <w:rtl w:val="0"/>
              </w:rPr>
            </w:r>
          </w:p>
          <w:p w:rsidR="00000000" w:rsidDel="00000000" w:rsidP="00000000" w:rsidRDefault="00000000" w:rsidRPr="00000000" w14:paraId="00000070">
            <w:pPr>
              <w:widowControl w:val="0"/>
              <w:numPr>
                <w:ilvl w:val="0"/>
                <w:numId w:val="2"/>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Example</w:t>
            </w:r>
            <w:r w:rsidDel="00000000" w:rsidR="00000000" w:rsidRPr="00000000">
              <w:rPr>
                <w:rFonts w:ascii="Tahoma" w:cs="Tahoma" w:eastAsia="Tahoma" w:hAnsi="Tahoma"/>
                <w:sz w:val="28"/>
                <w:szCs w:val="28"/>
                <w:rtl w:val="0"/>
              </w:rPr>
              <w:t xml:space="preserve"> – show an example that illustrates the point</w:t>
            </w:r>
            <w:r w:rsidDel="00000000" w:rsidR="00000000" w:rsidRPr="00000000">
              <w:rPr>
                <w:rtl w:val="0"/>
              </w:rPr>
            </w:r>
          </w:p>
          <w:p w:rsidR="00000000" w:rsidDel="00000000" w:rsidP="00000000" w:rsidRDefault="00000000" w:rsidRPr="00000000" w14:paraId="00000071">
            <w:pPr>
              <w:widowControl w:val="0"/>
              <w:numPr>
                <w:ilvl w:val="0"/>
                <w:numId w:val="2"/>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Develop</w:t>
            </w:r>
            <w:r w:rsidDel="00000000" w:rsidR="00000000" w:rsidRPr="00000000">
              <w:rPr>
                <w:rFonts w:ascii="Tahoma" w:cs="Tahoma" w:eastAsia="Tahoma" w:hAnsi="Tahoma"/>
                <w:sz w:val="28"/>
                <w:szCs w:val="28"/>
                <w:rtl w:val="0"/>
              </w:rPr>
              <w:t xml:space="preserve"> – what does it mean?</w:t>
            </w:r>
            <w:r w:rsidDel="00000000" w:rsidR="00000000" w:rsidRPr="00000000">
              <w:rPr>
                <w:rtl w:val="0"/>
              </w:rPr>
            </w:r>
          </w:p>
          <w:p w:rsidR="00000000" w:rsidDel="00000000" w:rsidP="00000000" w:rsidRDefault="00000000" w:rsidRPr="00000000" w14:paraId="00000072">
            <w:pPr>
              <w:widowControl w:val="0"/>
              <w:numPr>
                <w:ilvl w:val="0"/>
                <w:numId w:val="2"/>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Analyse</w:t>
            </w:r>
            <w:r w:rsidDel="00000000" w:rsidR="00000000" w:rsidRPr="00000000">
              <w:rPr>
                <w:rFonts w:ascii="Tahoma" w:cs="Tahoma" w:eastAsia="Tahoma" w:hAnsi="Tahoma"/>
                <w:sz w:val="28"/>
                <w:szCs w:val="28"/>
                <w:rtl w:val="0"/>
              </w:rPr>
              <w:t xml:space="preserve"> – the effect on the reader (Writer-Reader Relationship)</w:t>
            </w:r>
            <w:r w:rsidDel="00000000" w:rsidR="00000000" w:rsidRPr="00000000">
              <w:rPr>
                <w:rtl w:val="0"/>
              </w:rPr>
            </w:r>
          </w:p>
          <w:p w:rsidR="00000000" w:rsidDel="00000000" w:rsidP="00000000" w:rsidRDefault="00000000" w:rsidRPr="00000000" w14:paraId="00000073">
            <w:pPr>
              <w:widowControl w:val="0"/>
              <w:numPr>
                <w:ilvl w:val="0"/>
                <w:numId w:val="2"/>
              </w:numPr>
              <w:spacing w:before="100" w:line="216" w:lineRule="auto"/>
              <w:ind w:left="430" w:hanging="243"/>
              <w:rPr>
                <w:sz w:val="28"/>
                <w:szCs w:val="28"/>
              </w:rPr>
            </w:pPr>
            <w:r w:rsidDel="00000000" w:rsidR="00000000" w:rsidRPr="00000000">
              <w:rPr>
                <w:rFonts w:ascii="Tahoma" w:cs="Tahoma" w:eastAsia="Tahoma" w:hAnsi="Tahoma"/>
                <w:b w:val="1"/>
                <w:color w:val="c00000"/>
                <w:sz w:val="28"/>
                <w:szCs w:val="28"/>
                <w:rtl w:val="0"/>
              </w:rPr>
              <w:t xml:space="preserve">Link</w:t>
            </w:r>
            <w:r w:rsidDel="00000000" w:rsidR="00000000" w:rsidRPr="00000000">
              <w:rPr>
                <w:rFonts w:ascii="Tahoma" w:cs="Tahoma" w:eastAsia="Tahoma" w:hAnsi="Tahoma"/>
                <w:sz w:val="28"/>
                <w:szCs w:val="28"/>
                <w:rtl w:val="0"/>
              </w:rPr>
              <w:t xml:space="preserve"> – how does this point help to answer the essay question?</w:t>
            </w:r>
            <w:r w:rsidDel="00000000" w:rsidR="00000000" w:rsidRPr="00000000">
              <w:rPr>
                <w:rtl w:val="0"/>
              </w:rPr>
            </w:r>
          </w:p>
        </w:tc>
      </w:tr>
    </w:tbl>
    <w:p w:rsidR="00000000" w:rsidDel="00000000" w:rsidP="00000000" w:rsidRDefault="00000000" w:rsidRPr="00000000" w14:paraId="00000074">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5">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6">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7">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8">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9">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A">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B">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C">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D">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E">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07F">
      <w:pPr>
        <w:widowControl w:val="0"/>
        <w:spacing w:line="240" w:lineRule="auto"/>
        <w:rPr>
          <w:rFonts w:ascii="Comfortaa" w:cs="Comfortaa" w:eastAsia="Comfortaa" w:hAnsi="Comfortaa"/>
          <w:b w:val="1"/>
          <w:u w:val="single"/>
        </w:rPr>
      </w:pPr>
      <w:r w:rsidDel="00000000" w:rsidR="00000000" w:rsidRPr="00000000">
        <w:rPr>
          <w:rFonts w:ascii="Comfortaa" w:cs="Comfortaa" w:eastAsia="Comfortaa" w:hAnsi="Comfortaa"/>
          <w:b w:val="1"/>
          <w:u w:val="single"/>
          <w:rtl w:val="0"/>
        </w:rPr>
        <w:t xml:space="preserve">Compare and Contrast</w:t>
      </w:r>
    </w:p>
    <w:p w:rsidR="00000000" w:rsidDel="00000000" w:rsidP="00000000" w:rsidRDefault="00000000" w:rsidRPr="00000000" w14:paraId="00000080">
      <w:pPr>
        <w:widowControl w:val="0"/>
        <w:spacing w:line="240" w:lineRule="auto"/>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81">
      <w:pPr>
        <w:widowControl w:val="0"/>
        <w:spacing w:line="240" w:lineRule="auto"/>
        <w:rPr>
          <w:rFonts w:ascii="Comfortaa" w:cs="Comfortaa" w:eastAsia="Comfortaa" w:hAnsi="Comfortaa"/>
          <w:b w:val="1"/>
          <w:u w:val="single"/>
        </w:rPr>
      </w:pPr>
      <w:r w:rsidDel="00000000" w:rsidR="00000000" w:rsidRPr="00000000">
        <w:rPr>
          <w:rFonts w:ascii="Comfortaa" w:cs="Comfortaa" w:eastAsia="Comfortaa" w:hAnsi="Comfortaa"/>
          <w:b w:val="1"/>
          <w:u w:val="single"/>
          <w:rtl w:val="0"/>
        </w:rPr>
        <w:t xml:space="preserve">EITHER:</w:t>
      </w:r>
    </w:p>
    <w:p w:rsidR="00000000" w:rsidDel="00000000" w:rsidP="00000000" w:rsidRDefault="00000000" w:rsidRPr="00000000" w14:paraId="00000082">
      <w:pPr>
        <w:widowControl w:val="0"/>
        <w:numPr>
          <w:ilvl w:val="0"/>
          <w:numId w:val="4"/>
        </w:numPr>
        <w:spacing w:line="24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Examination Day and The Pedestrian</w:t>
      </w:r>
    </w:p>
    <w:p w:rsidR="00000000" w:rsidDel="00000000" w:rsidP="00000000" w:rsidRDefault="00000000" w:rsidRPr="00000000" w14:paraId="00000083">
      <w:pPr>
        <w:widowControl w:val="0"/>
        <w:numPr>
          <w:ilvl w:val="0"/>
          <w:numId w:val="4"/>
        </w:numPr>
        <w:spacing w:line="24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Examination Day and Two by Two</w:t>
      </w:r>
    </w:p>
    <w:p w:rsidR="00000000" w:rsidDel="00000000" w:rsidP="00000000" w:rsidRDefault="00000000" w:rsidRPr="00000000" w14:paraId="00000084">
      <w:pPr>
        <w:widowControl w:val="0"/>
        <w:numPr>
          <w:ilvl w:val="0"/>
          <w:numId w:val="4"/>
        </w:numPr>
        <w:spacing w:line="24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Two by Two and The Pedestrian</w:t>
      </w:r>
    </w:p>
    <w:p w:rsidR="00000000" w:rsidDel="00000000" w:rsidP="00000000" w:rsidRDefault="00000000" w:rsidRPr="00000000" w14:paraId="00000085">
      <w:pPr>
        <w:widowControl w:val="0"/>
        <w:spacing w:line="240" w:lineRule="auto"/>
        <w:ind w:left="72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86">
      <w:pPr>
        <w:rPr>
          <w:rFonts w:ascii="Comfortaa" w:cs="Comfortaa" w:eastAsia="Comfortaa" w:hAnsi="Comfortaa"/>
        </w:rPr>
      </w:pPr>
      <w:r w:rsidDel="00000000" w:rsidR="00000000" w:rsidRPr="00000000">
        <w:rPr>
          <w:rtl w:val="0"/>
        </w:rPr>
      </w:r>
    </w:p>
    <w:p w:rsidR="00000000" w:rsidDel="00000000" w:rsidP="00000000" w:rsidRDefault="00000000" w:rsidRPr="00000000" w14:paraId="00000087">
      <w:pPr>
        <w:rPr>
          <w:rFonts w:ascii="Comfortaa" w:cs="Comfortaa" w:eastAsia="Comfortaa" w:hAnsi="Comfortaa"/>
        </w:rPr>
      </w:pPr>
      <w:r w:rsidDel="00000000" w:rsidR="00000000" w:rsidRPr="00000000">
        <w:rPr>
          <w:rtl w:val="0"/>
        </w:rPr>
      </w:r>
    </w:p>
    <w:p w:rsidR="00000000" w:rsidDel="00000000" w:rsidP="00000000" w:rsidRDefault="00000000" w:rsidRPr="00000000" w14:paraId="00000088">
      <w:pPr>
        <w:rPr>
          <w:rFonts w:ascii="Comfortaa" w:cs="Comfortaa" w:eastAsia="Comfortaa" w:hAnsi="Comfortaa"/>
        </w:rPr>
      </w:pPr>
      <w:r w:rsidDel="00000000" w:rsidR="00000000" w:rsidRPr="00000000">
        <w:rPr>
          <w:rtl w:val="0"/>
        </w:rPr>
      </w:r>
    </w:p>
    <w:p w:rsidR="00000000" w:rsidDel="00000000" w:rsidP="00000000" w:rsidRDefault="00000000" w:rsidRPr="00000000" w14:paraId="00000089">
      <w:pPr>
        <w:rPr>
          <w:rFonts w:ascii="Comfortaa" w:cs="Comfortaa" w:eastAsia="Comfortaa" w:hAnsi="Comfortaa"/>
        </w:rPr>
      </w:pPr>
      <w:r w:rsidDel="00000000" w:rsidR="00000000" w:rsidRPr="00000000">
        <w:rPr>
          <w:rtl w:val="0"/>
        </w:rPr>
      </w:r>
    </w:p>
    <w:p w:rsidR="00000000" w:rsidDel="00000000" w:rsidP="00000000" w:rsidRDefault="00000000" w:rsidRPr="00000000" w14:paraId="0000008A">
      <w:pPr>
        <w:rPr>
          <w:rFonts w:ascii="Comfortaa" w:cs="Comfortaa" w:eastAsia="Comfortaa" w:hAnsi="Comfortaa"/>
        </w:rPr>
      </w:pPr>
      <w:r w:rsidDel="00000000" w:rsidR="00000000" w:rsidRPr="00000000">
        <w:rPr>
          <w:rFonts w:ascii="Comfortaa" w:cs="Comfortaa" w:eastAsia="Comfortaa" w:hAnsi="Comfortaa"/>
        </w:rPr>
        <mc:AlternateContent>
          <mc:Choice Requires="wpg">
            <w:drawing>
              <wp:anchor allowOverlap="1" behindDoc="0" distB="114300" distT="114300" distL="114300" distR="114300" hidden="0" layoutInCell="1" locked="0" relativeHeight="0" simplePos="0">
                <wp:simplePos x="0" y="0"/>
                <wp:positionH relativeFrom="margin">
                  <wp:posOffset>726375</wp:posOffset>
                </wp:positionH>
                <wp:positionV relativeFrom="margin">
                  <wp:posOffset>2489202</wp:posOffset>
                </wp:positionV>
                <wp:extent cx="5543550" cy="3057525"/>
                <wp:effectExtent b="0" l="0" r="0" t="0"/>
                <wp:wrapSquare wrapText="bothSides" distB="114300" distT="114300" distL="114300" distR="114300"/>
                <wp:docPr id="2" name=""/>
                <a:graphic>
                  <a:graphicData uri="http://schemas.microsoft.com/office/word/2010/wordprocessingGroup">
                    <wpg:wgp>
                      <wpg:cNvGrpSpPr/>
                      <wpg:grpSpPr>
                        <a:xfrm>
                          <a:off x="486975" y="988600"/>
                          <a:ext cx="5543550" cy="3057525"/>
                          <a:chOff x="486975" y="988600"/>
                          <a:chExt cx="5536550" cy="3048550"/>
                        </a:xfrm>
                      </wpg:grpSpPr>
                      <wps:wsp>
                        <wps:cNvSpPr/>
                        <wps:cNvPr id="2" name="Shape 2"/>
                        <wps:spPr>
                          <a:xfrm>
                            <a:off x="491750" y="993375"/>
                            <a:ext cx="3245400" cy="3039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2911050" y="993375"/>
                            <a:ext cx="3107700" cy="3039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1199850" y="1288375"/>
                            <a:ext cx="1799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TEXT A</w:t>
                              </w:r>
                            </w:p>
                          </w:txbxContent>
                        </wps:txbx>
                        <wps:bodyPr anchorCtr="0" anchor="t" bIns="91425" lIns="91425" spcFirstLastPara="1" rIns="91425" wrap="square" tIns="91425">
                          <a:spAutoFit/>
                        </wps:bodyPr>
                      </wps:wsp>
                      <wps:wsp>
                        <wps:cNvSpPr txBox="1"/>
                        <wps:cNvPr id="5" name="Shape 5"/>
                        <wps:spPr>
                          <a:xfrm>
                            <a:off x="3429000" y="1288375"/>
                            <a:ext cx="2242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TEXT B</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726375</wp:posOffset>
                </wp:positionH>
                <wp:positionV relativeFrom="margin">
                  <wp:posOffset>2489202</wp:posOffset>
                </wp:positionV>
                <wp:extent cx="5543550" cy="30575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543550" cy="30575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B">
      <w:pPr>
        <w:rPr>
          <w:rFonts w:ascii="Comfortaa" w:cs="Comfortaa" w:eastAsia="Comfortaa" w:hAnsi="Comfortaa"/>
        </w:rPr>
      </w:pPr>
      <w:r w:rsidDel="00000000" w:rsidR="00000000" w:rsidRPr="00000000">
        <w:rPr>
          <w:rtl w:val="0"/>
        </w:rPr>
      </w:r>
    </w:p>
    <w:p w:rsidR="00000000" w:rsidDel="00000000" w:rsidP="00000000" w:rsidRDefault="00000000" w:rsidRPr="00000000" w14:paraId="0000008C">
      <w:pPr>
        <w:rPr>
          <w:rFonts w:ascii="Comfortaa" w:cs="Comfortaa" w:eastAsia="Comfortaa" w:hAnsi="Comfortaa"/>
        </w:rPr>
      </w:pPr>
      <w:r w:rsidDel="00000000" w:rsidR="00000000" w:rsidRPr="00000000">
        <w:rPr>
          <w:rtl w:val="0"/>
        </w:rPr>
      </w:r>
    </w:p>
    <w:p w:rsidR="00000000" w:rsidDel="00000000" w:rsidP="00000000" w:rsidRDefault="00000000" w:rsidRPr="00000000" w14:paraId="0000008D">
      <w:pPr>
        <w:rPr>
          <w:rFonts w:ascii="Comfortaa" w:cs="Comfortaa" w:eastAsia="Comfortaa" w:hAnsi="Comfortaa"/>
        </w:rPr>
      </w:pPr>
      <w:r w:rsidDel="00000000" w:rsidR="00000000" w:rsidRPr="00000000">
        <w:rPr>
          <w:rtl w:val="0"/>
        </w:rPr>
      </w:r>
    </w:p>
    <w:p w:rsidR="00000000" w:rsidDel="00000000" w:rsidP="00000000" w:rsidRDefault="00000000" w:rsidRPr="00000000" w14:paraId="0000008E">
      <w:pPr>
        <w:rPr>
          <w:rFonts w:ascii="Comfortaa" w:cs="Comfortaa" w:eastAsia="Comfortaa" w:hAnsi="Comfortaa"/>
        </w:rPr>
      </w:pPr>
      <w:r w:rsidDel="00000000" w:rsidR="00000000" w:rsidRPr="00000000">
        <w:rPr>
          <w:rtl w:val="0"/>
        </w:rPr>
      </w:r>
    </w:p>
    <w:p w:rsidR="00000000" w:rsidDel="00000000" w:rsidP="00000000" w:rsidRDefault="00000000" w:rsidRPr="00000000" w14:paraId="0000008F">
      <w:pPr>
        <w:rPr>
          <w:rFonts w:ascii="Comfortaa" w:cs="Comfortaa" w:eastAsia="Comfortaa" w:hAnsi="Comfortaa"/>
        </w:rPr>
      </w:pPr>
      <w:r w:rsidDel="00000000" w:rsidR="00000000" w:rsidRPr="00000000">
        <w:rPr>
          <w:rtl w:val="0"/>
        </w:rPr>
      </w:r>
    </w:p>
    <w:p w:rsidR="00000000" w:rsidDel="00000000" w:rsidP="00000000" w:rsidRDefault="00000000" w:rsidRPr="00000000" w14:paraId="00000090">
      <w:pPr>
        <w:rPr>
          <w:rFonts w:ascii="Comfortaa" w:cs="Comfortaa" w:eastAsia="Comfortaa" w:hAnsi="Comfortaa"/>
        </w:rPr>
      </w:pPr>
      <w:r w:rsidDel="00000000" w:rsidR="00000000" w:rsidRPr="00000000">
        <w:rPr>
          <w:rtl w:val="0"/>
        </w:rPr>
      </w:r>
    </w:p>
    <w:p w:rsidR="00000000" w:rsidDel="00000000" w:rsidP="00000000" w:rsidRDefault="00000000" w:rsidRPr="00000000" w14:paraId="00000091">
      <w:pPr>
        <w:rPr>
          <w:rFonts w:ascii="Comfortaa" w:cs="Comfortaa" w:eastAsia="Comfortaa" w:hAnsi="Comfortaa"/>
        </w:rPr>
      </w:pPr>
      <w:r w:rsidDel="00000000" w:rsidR="00000000" w:rsidRPr="00000000">
        <w:rPr>
          <w:rtl w:val="0"/>
        </w:rPr>
      </w:r>
    </w:p>
    <w:p w:rsidR="00000000" w:rsidDel="00000000" w:rsidP="00000000" w:rsidRDefault="00000000" w:rsidRPr="00000000" w14:paraId="00000092">
      <w:pPr>
        <w:rPr>
          <w:rFonts w:ascii="Comfortaa" w:cs="Comfortaa" w:eastAsia="Comfortaa" w:hAnsi="Comfortaa"/>
        </w:rPr>
      </w:pPr>
      <w:r w:rsidDel="00000000" w:rsidR="00000000" w:rsidRPr="00000000">
        <w:rPr>
          <w:rtl w:val="0"/>
        </w:rPr>
      </w:r>
    </w:p>
    <w:p w:rsidR="00000000" w:rsidDel="00000000" w:rsidP="00000000" w:rsidRDefault="00000000" w:rsidRPr="00000000" w14:paraId="00000093">
      <w:pPr>
        <w:rPr>
          <w:rFonts w:ascii="Comfortaa" w:cs="Comfortaa" w:eastAsia="Comfortaa" w:hAnsi="Comfortaa"/>
        </w:rPr>
      </w:pPr>
      <w:r w:rsidDel="00000000" w:rsidR="00000000" w:rsidRPr="00000000">
        <w:rPr>
          <w:rtl w:val="0"/>
        </w:rPr>
      </w:r>
    </w:p>
    <w:p w:rsidR="00000000" w:rsidDel="00000000" w:rsidP="00000000" w:rsidRDefault="00000000" w:rsidRPr="00000000" w14:paraId="00000094">
      <w:pPr>
        <w:rPr>
          <w:rFonts w:ascii="Comfortaa" w:cs="Comfortaa" w:eastAsia="Comfortaa" w:hAnsi="Comfortaa"/>
        </w:rPr>
      </w:pPr>
      <w:r w:rsidDel="00000000" w:rsidR="00000000" w:rsidRPr="00000000">
        <w:rPr>
          <w:rtl w:val="0"/>
        </w:rPr>
      </w:r>
    </w:p>
    <w:p w:rsidR="00000000" w:rsidDel="00000000" w:rsidP="00000000" w:rsidRDefault="00000000" w:rsidRPr="00000000" w14:paraId="00000095">
      <w:pPr>
        <w:rPr>
          <w:rFonts w:ascii="Comfortaa" w:cs="Comfortaa" w:eastAsia="Comfortaa" w:hAnsi="Comfortaa"/>
        </w:rPr>
      </w:pPr>
      <w:r w:rsidDel="00000000" w:rsidR="00000000" w:rsidRPr="00000000">
        <w:rPr>
          <w:rtl w:val="0"/>
        </w:rPr>
      </w:r>
    </w:p>
    <w:p w:rsidR="00000000" w:rsidDel="00000000" w:rsidP="00000000" w:rsidRDefault="00000000" w:rsidRPr="00000000" w14:paraId="00000096">
      <w:pPr>
        <w:rPr>
          <w:rFonts w:ascii="Comfortaa" w:cs="Comfortaa" w:eastAsia="Comfortaa" w:hAnsi="Comfortaa"/>
        </w:rPr>
      </w:pPr>
      <w:r w:rsidDel="00000000" w:rsidR="00000000" w:rsidRPr="00000000">
        <w:rPr>
          <w:rtl w:val="0"/>
        </w:rPr>
      </w:r>
    </w:p>
    <w:p w:rsidR="00000000" w:rsidDel="00000000" w:rsidP="00000000" w:rsidRDefault="00000000" w:rsidRPr="00000000" w14:paraId="00000097">
      <w:pPr>
        <w:rPr>
          <w:rFonts w:ascii="Comfortaa" w:cs="Comfortaa" w:eastAsia="Comfortaa" w:hAnsi="Comfortaa"/>
        </w:rPr>
      </w:pPr>
      <w:r w:rsidDel="00000000" w:rsidR="00000000" w:rsidRPr="00000000">
        <w:rPr>
          <w:rtl w:val="0"/>
        </w:rPr>
      </w:r>
    </w:p>
    <w:p w:rsidR="00000000" w:rsidDel="00000000" w:rsidP="00000000" w:rsidRDefault="00000000" w:rsidRPr="00000000" w14:paraId="00000098">
      <w:pPr>
        <w:rPr>
          <w:rFonts w:ascii="Comfortaa" w:cs="Comfortaa" w:eastAsia="Comfortaa" w:hAnsi="Comfortaa"/>
          <w:b w:val="1"/>
          <w:u w:val="single"/>
        </w:rPr>
      </w:pPr>
      <w:r w:rsidDel="00000000" w:rsidR="00000000" w:rsidRPr="00000000">
        <w:rPr>
          <w:rFonts w:ascii="Comfortaa" w:cs="Comfortaa" w:eastAsia="Comfortaa" w:hAnsi="Comfortaa"/>
          <w:b w:val="1"/>
          <w:u w:val="single"/>
          <w:rtl w:val="0"/>
        </w:rPr>
        <w:t xml:space="preserve">Open letter to the next generation :</w:t>
      </w:r>
    </w:p>
    <w:p w:rsidR="00000000" w:rsidDel="00000000" w:rsidP="00000000" w:rsidRDefault="00000000" w:rsidRPr="00000000" w14:paraId="00000099">
      <w:pPr>
        <w:rPr>
          <w:rFonts w:ascii="Comfortaa" w:cs="Comfortaa" w:eastAsia="Comfortaa" w:hAnsi="Comfortaa"/>
        </w:rPr>
      </w:pPr>
      <w:r w:rsidDel="00000000" w:rsidR="00000000" w:rsidRPr="00000000">
        <w:rPr>
          <w:rtl w:val="0"/>
        </w:rPr>
      </w:r>
    </w:p>
    <w:p w:rsidR="00000000" w:rsidDel="00000000" w:rsidP="00000000" w:rsidRDefault="00000000" w:rsidRPr="00000000" w14:paraId="0000009A">
      <w:pPr>
        <w:jc w:val="both"/>
        <w:rPr>
          <w:rFonts w:ascii="Comfortaa" w:cs="Comfortaa" w:eastAsia="Comfortaa" w:hAnsi="Comfortaa"/>
          <w:b w:val="1"/>
        </w:rPr>
      </w:pPr>
      <w:r w:rsidDel="00000000" w:rsidR="00000000" w:rsidRPr="00000000">
        <w:rPr>
          <w:rFonts w:ascii="Comfortaa" w:cs="Comfortaa" w:eastAsia="Comfortaa" w:hAnsi="Comfortaa"/>
          <w:color w:val="333333"/>
          <w:sz w:val="24"/>
          <w:szCs w:val="24"/>
          <w:highlight w:val="white"/>
          <w:rtl w:val="0"/>
        </w:rPr>
        <w:t xml:space="preserve">Cancel culture is one of the buzzwords of the social-media age. It describes the view that there is a new assault on freedom of expression and belief, beyond traditional free speech controversies like ‘no-platforming’. Cancel culture is a form of boycott where a person who has shared a controversial opinion, expressed an ‘inappropriate’ viewpoint, or whose actions are perceived as offensive, is called out and then ‘cancelled’ for their errant behaviour. </w:t>
      </w:r>
      <w:r w:rsidDel="00000000" w:rsidR="00000000" w:rsidRPr="00000000">
        <w:rPr>
          <w:rFonts w:ascii="Comfortaa" w:cs="Comfortaa" w:eastAsia="Comfortaa" w:hAnsi="Comfortaa"/>
          <w:color w:val="333333"/>
          <w:sz w:val="24"/>
          <w:szCs w:val="24"/>
          <w:highlight w:val="white"/>
          <w:rtl w:val="0"/>
        </w:rPr>
        <w:t xml:space="preserve">But plenty of commentators think this is no threat to freedom of expression, arguing call-outs are the natural consequence of voicing prejudiced and bigoted opinions, and those who complain that they are held accountable are the ones really trying to crack down on freedom of speech.</w:t>
      </w:r>
      <w:r w:rsidDel="00000000" w:rsidR="00000000" w:rsidRPr="00000000">
        <w:rPr>
          <w:rtl w:val="0"/>
        </w:rPr>
      </w:r>
    </w:p>
    <w:p w:rsidR="00000000" w:rsidDel="00000000" w:rsidP="00000000" w:rsidRDefault="00000000" w:rsidRPr="00000000" w14:paraId="0000009B">
      <w:pPr>
        <w:rPr>
          <w:rFonts w:ascii="Comfortaa" w:cs="Comfortaa" w:eastAsia="Comfortaa" w:hAnsi="Comfortaa"/>
          <w:color w:val="333333"/>
          <w:sz w:val="24"/>
          <w:szCs w:val="24"/>
          <w:highlight w:val="white"/>
        </w:rPr>
      </w:pPr>
      <w:r w:rsidDel="00000000" w:rsidR="00000000" w:rsidRPr="00000000">
        <w:rPr>
          <w:rtl w:val="0"/>
        </w:rPr>
      </w:r>
    </w:p>
    <w:p w:rsidR="00000000" w:rsidDel="00000000" w:rsidP="00000000" w:rsidRDefault="00000000" w:rsidRPr="00000000" w14:paraId="0000009C">
      <w:pPr>
        <w:rPr>
          <w:rFonts w:ascii="Comfortaa" w:cs="Comfortaa" w:eastAsia="Comfortaa" w:hAnsi="Comfortaa"/>
        </w:rPr>
      </w:pPr>
      <w:r w:rsidDel="00000000" w:rsidR="00000000" w:rsidRPr="00000000">
        <w:rPr>
          <w:rFonts w:ascii="Comfortaa" w:cs="Comfortaa" w:eastAsia="Comfortaa" w:hAnsi="Comfortaa"/>
          <w:color w:val="333333"/>
          <w:sz w:val="24"/>
          <w:szCs w:val="24"/>
          <w:highlight w:val="white"/>
          <w:rtl w:val="0"/>
        </w:rPr>
        <w:t xml:space="preserve">So, does this new culture stifle debate and jeopardise free speech, or is it merely what fair and open debate looks like in the social-media age?</w:t>
      </w:r>
      <w:r w:rsidDel="00000000" w:rsidR="00000000" w:rsidRPr="00000000">
        <w:rPr>
          <w:rtl w:val="0"/>
        </w:rPr>
      </w:r>
    </w:p>
    <w:p w:rsidR="00000000" w:rsidDel="00000000" w:rsidP="00000000" w:rsidRDefault="00000000" w:rsidRPr="00000000" w14:paraId="0000009D">
      <w:pPr>
        <w:rPr>
          <w:rFonts w:ascii="Comfortaa" w:cs="Comfortaa" w:eastAsia="Comfortaa" w:hAnsi="Comfortaa"/>
        </w:rPr>
      </w:pPr>
      <w:r w:rsidDel="00000000" w:rsidR="00000000" w:rsidRPr="00000000">
        <w:rPr>
          <w:rtl w:val="0"/>
        </w:rPr>
      </w:r>
    </w:p>
    <w:p w:rsidR="00000000" w:rsidDel="00000000" w:rsidP="00000000" w:rsidRDefault="00000000" w:rsidRPr="00000000" w14:paraId="0000009E">
      <w:pPr>
        <w:rPr>
          <w:rFonts w:ascii="Comfortaa" w:cs="Comfortaa" w:eastAsia="Comfortaa" w:hAnsi="Comfortaa"/>
        </w:rPr>
      </w:pPr>
      <w:r w:rsidDel="00000000" w:rsidR="00000000" w:rsidRPr="00000000">
        <w:rPr>
          <w:rtl w:val="0"/>
        </w:rPr>
      </w:r>
    </w:p>
    <w:p w:rsidR="00000000" w:rsidDel="00000000" w:rsidP="00000000" w:rsidRDefault="00000000" w:rsidRPr="00000000" w14:paraId="0000009F">
      <w:pPr>
        <w:rPr>
          <w:rFonts w:ascii="Comfortaa" w:cs="Comfortaa" w:eastAsia="Comfortaa" w:hAnsi="Comfortaa"/>
        </w:rPr>
      </w:pPr>
      <w:r w:rsidDel="00000000" w:rsidR="00000000" w:rsidRPr="00000000">
        <w:rPr>
          <w:rtl w:val="0"/>
        </w:rPr>
      </w:r>
    </w:p>
    <w:p w:rsidR="00000000" w:rsidDel="00000000" w:rsidP="00000000" w:rsidRDefault="00000000" w:rsidRPr="00000000" w14:paraId="000000A0">
      <w:pPr>
        <w:rPr>
          <w:rFonts w:ascii="Comfortaa" w:cs="Comfortaa" w:eastAsia="Comfortaa" w:hAnsi="Comfortaa"/>
        </w:rPr>
      </w:pPr>
      <w:r w:rsidDel="00000000" w:rsidR="00000000" w:rsidRPr="00000000">
        <w:rPr>
          <w:rtl w:val="0"/>
        </w:rPr>
      </w:r>
    </w:p>
    <w:p w:rsidR="00000000" w:rsidDel="00000000" w:rsidP="00000000" w:rsidRDefault="00000000" w:rsidRPr="00000000" w14:paraId="000000A1">
      <w:pPr>
        <w:rPr>
          <w:rFonts w:ascii="Comfortaa" w:cs="Comfortaa" w:eastAsia="Comfortaa" w:hAnsi="Comfortaa"/>
        </w:rPr>
      </w:pPr>
      <w:r w:rsidDel="00000000" w:rsidR="00000000" w:rsidRPr="00000000">
        <w:rPr>
          <w:rtl w:val="0"/>
        </w:rPr>
      </w:r>
    </w:p>
    <w:p w:rsidR="00000000" w:rsidDel="00000000" w:rsidP="00000000" w:rsidRDefault="00000000" w:rsidRPr="00000000" w14:paraId="000000A2">
      <w:pPr>
        <w:rPr>
          <w:rFonts w:ascii="Comfortaa" w:cs="Comfortaa" w:eastAsia="Comfortaa" w:hAnsi="Comfortaa"/>
        </w:rPr>
      </w:pPr>
      <w:r w:rsidDel="00000000" w:rsidR="00000000" w:rsidRPr="00000000">
        <w:rPr>
          <w:rtl w:val="0"/>
        </w:rPr>
      </w:r>
    </w:p>
    <w:p w:rsidR="00000000" w:rsidDel="00000000" w:rsidP="00000000" w:rsidRDefault="00000000" w:rsidRPr="00000000" w14:paraId="000000A3">
      <w:pPr>
        <w:rPr>
          <w:rFonts w:ascii="Comfortaa" w:cs="Comfortaa" w:eastAsia="Comfortaa" w:hAnsi="Comfortaa"/>
        </w:rPr>
      </w:pPr>
      <w:r w:rsidDel="00000000" w:rsidR="00000000" w:rsidRPr="00000000">
        <w:rPr>
          <w:rtl w:val="0"/>
        </w:rPr>
      </w:r>
    </w:p>
    <w:p w:rsidR="00000000" w:rsidDel="00000000" w:rsidP="00000000" w:rsidRDefault="00000000" w:rsidRPr="00000000" w14:paraId="000000A4">
      <w:pPr>
        <w:rPr>
          <w:rFonts w:ascii="Comfortaa" w:cs="Comfortaa" w:eastAsia="Comfortaa" w:hAnsi="Comfortaa"/>
        </w:rPr>
      </w:pPr>
      <w:r w:rsidDel="00000000" w:rsidR="00000000" w:rsidRPr="00000000">
        <w:rPr>
          <w:rtl w:val="0"/>
        </w:rPr>
      </w:r>
    </w:p>
    <w:p w:rsidR="00000000" w:rsidDel="00000000" w:rsidP="00000000" w:rsidRDefault="00000000" w:rsidRPr="00000000" w14:paraId="000000A5">
      <w:pPr>
        <w:rPr>
          <w:rFonts w:ascii="Comfortaa" w:cs="Comfortaa" w:eastAsia="Comfortaa" w:hAnsi="Comfortaa"/>
        </w:rPr>
      </w:pPr>
      <w:r w:rsidDel="00000000" w:rsidR="00000000" w:rsidRPr="00000000">
        <w:rPr>
          <w:rtl w:val="0"/>
        </w:rPr>
      </w:r>
    </w:p>
    <w:p w:rsidR="00000000" w:rsidDel="00000000" w:rsidP="00000000" w:rsidRDefault="00000000" w:rsidRPr="00000000" w14:paraId="000000A6">
      <w:pPr>
        <w:rPr>
          <w:rFonts w:ascii="Comfortaa" w:cs="Comfortaa" w:eastAsia="Comfortaa" w:hAnsi="Comfortaa"/>
        </w:rPr>
      </w:pPr>
      <w:r w:rsidDel="00000000" w:rsidR="00000000" w:rsidRPr="00000000">
        <w:rPr>
          <w:rtl w:val="0"/>
        </w:rPr>
      </w:r>
    </w:p>
    <w:p w:rsidR="00000000" w:rsidDel="00000000" w:rsidP="00000000" w:rsidRDefault="00000000" w:rsidRPr="00000000" w14:paraId="000000A7">
      <w:pPr>
        <w:rPr>
          <w:rFonts w:ascii="Comfortaa" w:cs="Comfortaa" w:eastAsia="Comfortaa" w:hAnsi="Comfortaa"/>
        </w:rPr>
      </w:pPr>
      <w:r w:rsidDel="00000000" w:rsidR="00000000" w:rsidRPr="00000000">
        <w:rPr>
          <w:rtl w:val="0"/>
        </w:rPr>
      </w:r>
    </w:p>
    <w:p w:rsidR="00000000" w:rsidDel="00000000" w:rsidP="00000000" w:rsidRDefault="00000000" w:rsidRPr="00000000" w14:paraId="000000A8">
      <w:pPr>
        <w:rPr>
          <w:rFonts w:ascii="Comfortaa" w:cs="Comfortaa" w:eastAsia="Comfortaa" w:hAnsi="Comfortaa"/>
        </w:rPr>
      </w:pPr>
      <w:r w:rsidDel="00000000" w:rsidR="00000000" w:rsidRPr="00000000">
        <w:rPr>
          <w:rtl w:val="0"/>
        </w:rPr>
      </w:r>
    </w:p>
    <w:p w:rsidR="00000000" w:rsidDel="00000000" w:rsidP="00000000" w:rsidRDefault="00000000" w:rsidRPr="00000000" w14:paraId="000000A9">
      <w:pPr>
        <w:rPr>
          <w:rFonts w:ascii="Comfortaa" w:cs="Comfortaa" w:eastAsia="Comfortaa" w:hAnsi="Comfortaa"/>
        </w:rPr>
      </w:pPr>
      <w:r w:rsidDel="00000000" w:rsidR="00000000" w:rsidRPr="00000000">
        <w:rPr>
          <w:rtl w:val="0"/>
        </w:rPr>
      </w:r>
    </w:p>
    <w:p w:rsidR="00000000" w:rsidDel="00000000" w:rsidP="00000000" w:rsidRDefault="00000000" w:rsidRPr="00000000" w14:paraId="000000AA">
      <w:pPr>
        <w:rPr>
          <w:rFonts w:ascii="Comfortaa" w:cs="Comfortaa" w:eastAsia="Comfortaa" w:hAnsi="Comfortaa"/>
        </w:rPr>
      </w:pPr>
      <w:r w:rsidDel="00000000" w:rsidR="00000000" w:rsidRPr="00000000">
        <w:rPr>
          <w:rtl w:val="0"/>
        </w:rPr>
      </w:r>
    </w:p>
    <w:p w:rsidR="00000000" w:rsidDel="00000000" w:rsidP="00000000" w:rsidRDefault="00000000" w:rsidRPr="00000000" w14:paraId="000000AB">
      <w:pPr>
        <w:rPr>
          <w:rFonts w:ascii="Comfortaa" w:cs="Comfortaa" w:eastAsia="Comfortaa" w:hAnsi="Comfortaa"/>
        </w:rPr>
      </w:pPr>
      <w:r w:rsidDel="00000000" w:rsidR="00000000" w:rsidRPr="00000000">
        <w:rPr>
          <w:rtl w:val="0"/>
        </w:rPr>
      </w:r>
    </w:p>
    <w:p w:rsidR="00000000" w:rsidDel="00000000" w:rsidP="00000000" w:rsidRDefault="00000000" w:rsidRPr="00000000" w14:paraId="000000AC">
      <w:pPr>
        <w:rPr>
          <w:rFonts w:ascii="Comfortaa" w:cs="Comfortaa" w:eastAsia="Comfortaa" w:hAnsi="Comfortaa"/>
        </w:rPr>
      </w:pPr>
      <w:r w:rsidDel="00000000" w:rsidR="00000000" w:rsidRPr="00000000">
        <w:rPr>
          <w:rtl w:val="0"/>
        </w:rPr>
      </w:r>
    </w:p>
    <w:p w:rsidR="00000000" w:rsidDel="00000000" w:rsidP="00000000" w:rsidRDefault="00000000" w:rsidRPr="00000000" w14:paraId="000000AD">
      <w:pPr>
        <w:rPr>
          <w:rFonts w:ascii="Comfortaa" w:cs="Comfortaa" w:eastAsia="Comfortaa" w:hAnsi="Comfortaa"/>
        </w:rPr>
      </w:pPr>
      <w:r w:rsidDel="00000000" w:rsidR="00000000" w:rsidRPr="00000000">
        <w:rPr>
          <w:rtl w:val="0"/>
        </w:rPr>
      </w:r>
    </w:p>
    <w:p w:rsidR="00000000" w:rsidDel="00000000" w:rsidP="00000000" w:rsidRDefault="00000000" w:rsidRPr="00000000" w14:paraId="000000AE">
      <w:pPr>
        <w:rPr>
          <w:rFonts w:ascii="Comfortaa" w:cs="Comfortaa" w:eastAsia="Comfortaa" w:hAnsi="Comfortaa"/>
        </w:rPr>
      </w:pPr>
      <w:r w:rsidDel="00000000" w:rsidR="00000000" w:rsidRPr="00000000">
        <w:rPr>
          <w:rtl w:val="0"/>
        </w:rPr>
      </w:r>
    </w:p>
    <w:p w:rsidR="00000000" w:rsidDel="00000000" w:rsidP="00000000" w:rsidRDefault="00000000" w:rsidRPr="00000000" w14:paraId="000000AF">
      <w:pPr>
        <w:rPr>
          <w:rFonts w:ascii="Comfortaa" w:cs="Comfortaa" w:eastAsia="Comfortaa" w:hAnsi="Comfortaa"/>
        </w:rPr>
      </w:pPr>
      <w:r w:rsidDel="00000000" w:rsidR="00000000" w:rsidRPr="00000000">
        <w:rPr>
          <w:rtl w:val="0"/>
        </w:rPr>
      </w:r>
    </w:p>
    <w:p w:rsidR="00000000" w:rsidDel="00000000" w:rsidP="00000000" w:rsidRDefault="00000000" w:rsidRPr="00000000" w14:paraId="000000B0">
      <w:pPr>
        <w:spacing w:line="240" w:lineRule="auto"/>
        <w:rPr>
          <w:rFonts w:ascii="Tahoma" w:cs="Tahoma" w:eastAsia="Tahoma" w:hAnsi="Tahoma"/>
        </w:rPr>
      </w:pPr>
      <w:r w:rsidDel="00000000" w:rsidR="00000000" w:rsidRPr="00000000">
        <w:rPr>
          <w:rFonts w:ascii="Tahoma" w:cs="Tahoma" w:eastAsia="Tahoma" w:hAnsi="Tahoma"/>
          <w:b w:val="1"/>
          <w:rtl w:val="0"/>
        </w:rPr>
        <w:t xml:space="preserve">Novel Study Activities</w:t>
      </w:r>
      <w:r w:rsidDel="00000000" w:rsidR="00000000" w:rsidRPr="00000000">
        <w:rPr>
          <w:rtl w:val="0"/>
        </w:rPr>
      </w:r>
    </w:p>
    <w:p w:rsidR="00000000" w:rsidDel="00000000" w:rsidP="00000000" w:rsidRDefault="00000000" w:rsidRPr="00000000" w14:paraId="000000B1">
      <w:pPr>
        <w:spacing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B2">
      <w:pPr>
        <w:spacing w:line="240" w:lineRule="auto"/>
        <w:rPr>
          <w:rFonts w:ascii="Tahoma" w:cs="Tahoma" w:eastAsia="Tahoma" w:hAnsi="Tahoma"/>
        </w:rPr>
      </w:pPr>
      <w:r w:rsidDel="00000000" w:rsidR="00000000" w:rsidRPr="00000000">
        <w:rPr>
          <w:rFonts w:ascii="Tahoma" w:cs="Tahoma" w:eastAsia="Tahoma" w:hAnsi="Tahoma"/>
          <w:rtl w:val="0"/>
        </w:rPr>
        <w:t xml:space="preserve">This year we want to see a really positive shift in your reading results thanks to your engagement with Reading Plus. Experts tell us that to get even better at reading we need to read for enjoyment. Each of you has selected a novel to read for homework and you will complete x4 tasks from the below chart. All responses must be a </w:t>
      </w:r>
      <w:r w:rsidDel="00000000" w:rsidR="00000000" w:rsidRPr="00000000">
        <w:rPr>
          <w:rFonts w:ascii="Tahoma" w:cs="Tahoma" w:eastAsia="Tahoma" w:hAnsi="Tahoma"/>
          <w:b w:val="1"/>
          <w:rtl w:val="0"/>
        </w:rPr>
        <w:t xml:space="preserve">minimum of 200 words</w:t>
      </w:r>
      <w:r w:rsidDel="00000000" w:rsidR="00000000" w:rsidRPr="00000000">
        <w:rPr>
          <w:rFonts w:ascii="Tahoma" w:cs="Tahoma" w:eastAsia="Tahoma" w:hAnsi="Tahoma"/>
          <w:rtl w:val="0"/>
        </w:rPr>
        <w:t xml:space="preserve">.</w:t>
      </w:r>
    </w:p>
    <w:p w:rsidR="00000000" w:rsidDel="00000000" w:rsidP="00000000" w:rsidRDefault="00000000" w:rsidRPr="00000000" w14:paraId="000000B3">
      <w:pPr>
        <w:rPr>
          <w:rFonts w:ascii="Tahoma" w:cs="Tahoma" w:eastAsia="Tahoma" w:hAnsi="Tahoma"/>
        </w:rPr>
      </w:pPr>
      <w:r w:rsidDel="00000000" w:rsidR="00000000" w:rsidRPr="00000000">
        <w:rPr>
          <w:rtl w:val="0"/>
        </w:rPr>
      </w:r>
    </w:p>
    <w:p w:rsidR="00000000" w:rsidDel="00000000" w:rsidP="00000000" w:rsidRDefault="00000000" w:rsidRPr="00000000" w14:paraId="000000B4">
      <w:pPr>
        <w:rPr>
          <w:rFonts w:ascii="Tahoma" w:cs="Tahoma" w:eastAsia="Tahoma" w:hAnsi="Tahoma"/>
        </w:rPr>
      </w:pPr>
      <w:r w:rsidDel="00000000" w:rsidR="00000000" w:rsidRPr="00000000">
        <w:rPr>
          <w:rtl w:val="0"/>
        </w:rPr>
      </w:r>
    </w:p>
    <w:p w:rsidR="00000000" w:rsidDel="00000000" w:rsidP="00000000" w:rsidRDefault="00000000" w:rsidRPr="00000000" w14:paraId="000000B5">
      <w:pPr>
        <w:rPr>
          <w:rFonts w:ascii="Tahoma" w:cs="Tahoma" w:eastAsia="Tahoma" w:hAnsi="Tahoma"/>
        </w:rPr>
      </w:pPr>
      <w:r w:rsidDel="00000000" w:rsidR="00000000" w:rsidRPr="00000000">
        <w:rPr>
          <w:rFonts w:ascii="Tahoma" w:cs="Tahoma" w:eastAsia="Tahoma" w:hAnsi="Tahoma"/>
          <w:rtl w:val="0"/>
        </w:rPr>
        <w:tab/>
        <w:tab/>
        <w:t xml:space="preserve"> </w:t>
        <w:tab/>
        <w:t xml:space="preserve"> </w:t>
        <w:tab/>
        <w:t xml:space="preserve"> </w:t>
        <w:tab/>
        <w:tab/>
      </w:r>
    </w:p>
    <w:p w:rsidR="00000000" w:rsidDel="00000000" w:rsidP="00000000" w:rsidRDefault="00000000" w:rsidRPr="00000000" w14:paraId="000000B6">
      <w:pPr>
        <w:rPr>
          <w:rFonts w:ascii="Tahoma" w:cs="Tahoma" w:eastAsia="Tahoma" w:hAnsi="Tahoma"/>
        </w:rPr>
      </w:pPr>
      <w:r w:rsidDel="00000000" w:rsidR="00000000" w:rsidRPr="00000000">
        <w:rPr>
          <w:rFonts w:ascii="Tahoma" w:cs="Tahoma" w:eastAsia="Tahoma" w:hAnsi="Tahoma"/>
          <w:rtl w:val="0"/>
        </w:rPr>
        <w:tab/>
        <w:tab/>
        <w:tab/>
      </w:r>
    </w:p>
    <w:tbl>
      <w:tblPr>
        <w:tblStyle w:val="Table9"/>
        <w:tblW w:w="16785.0" w:type="dxa"/>
        <w:jc w:val="left"/>
        <w:tblInd w:w="-14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25"/>
        <w:gridCol w:w="2745"/>
        <w:gridCol w:w="2775"/>
        <w:gridCol w:w="2835"/>
        <w:gridCol w:w="2760"/>
        <w:gridCol w:w="2745"/>
        <w:tblGridChange w:id="0">
          <w:tblGrid>
            <w:gridCol w:w="2925"/>
            <w:gridCol w:w="2745"/>
            <w:gridCol w:w="2775"/>
            <w:gridCol w:w="2835"/>
            <w:gridCol w:w="2760"/>
            <w:gridCol w:w="2745"/>
          </w:tblGrid>
        </w:tblGridChange>
      </w:tblGrid>
      <w:tr>
        <w:trPr>
          <w:cantSplit w:val="0"/>
          <w:trHeight w:val="1250.5371093749998"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b w:val="1"/>
                <w:rtl w:val="0"/>
              </w:rPr>
              <w:t xml:space="preserve">Identify </w:t>
            </w:r>
            <w:r w:rsidDel="00000000" w:rsidR="00000000" w:rsidRPr="00000000">
              <w:rPr>
                <w:rFonts w:ascii="Comfortaa" w:cs="Comfortaa" w:eastAsia="Comfortaa" w:hAnsi="Comfortaa"/>
                <w:rtl w:val="0"/>
              </w:rPr>
              <w:tab/>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Describe &amp; Explain</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Apply </w:t>
            </w:r>
            <w:r w:rsidDel="00000000" w:rsidR="00000000" w:rsidRPr="00000000">
              <w:rPr>
                <w:rFonts w:ascii="Comfortaa" w:cs="Comfortaa" w:eastAsia="Comfortaa" w:hAnsi="Comfortaa"/>
                <w:b w:val="1"/>
                <w:rtl w:val="0"/>
              </w:rPr>
              <w:tab/>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BD">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Analyse </w:t>
            </w:r>
            <w:r w:rsidDel="00000000" w:rsidR="00000000" w:rsidRPr="00000000">
              <w:rPr>
                <w:rFonts w:ascii="Comfortaa" w:cs="Comfortaa" w:eastAsia="Comfortaa" w:hAnsi="Comfortaa"/>
                <w:b w:val="1"/>
                <w:rtl w:val="0"/>
              </w:rPr>
              <w:tab/>
              <w:tab/>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BE">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Evaluate </w:t>
            </w:r>
            <w:r w:rsidDel="00000000" w:rsidR="00000000" w:rsidRPr="00000000">
              <w:rPr>
                <w:rFonts w:ascii="Comfortaa" w:cs="Comfortaa" w:eastAsia="Comfortaa" w:hAnsi="Comfortaa"/>
                <w:b w:val="1"/>
                <w:rtl w:val="0"/>
              </w:rPr>
              <w:tab/>
              <w:tab/>
              <w:tab/>
              <w:tab/>
              <w:tab/>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BF">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Create </w:t>
            </w:r>
            <w:r w:rsidDel="00000000" w:rsidR="00000000" w:rsidRPr="00000000">
              <w:rPr>
                <w:rFonts w:ascii="Comfortaa" w:cs="Comfortaa" w:eastAsia="Comfortaa" w:hAnsi="Comfortaa"/>
                <w:b w:val="1"/>
                <w:rtl w:val="0"/>
              </w:rPr>
              <w:tab/>
              <w:tab/>
              <w:tab/>
              <w:tab/>
            </w:r>
          </w:p>
        </w:tc>
      </w:tr>
      <w:tr>
        <w:trPr>
          <w:cantSplit w:val="0"/>
          <w:trHeight w:val="303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5 good &amp; bad features of one character in the book.</w:t>
            </w:r>
          </w:p>
          <w:p w:rsidR="00000000" w:rsidDel="00000000" w:rsidP="00000000" w:rsidRDefault="00000000" w:rsidRPr="00000000" w14:paraId="000000C1">
            <w:pPr>
              <w:rPr>
                <w:rFonts w:ascii="Comfortaa" w:cs="Comfortaa" w:eastAsia="Comfortaa" w:hAnsi="Comfortaa"/>
              </w:rPr>
            </w:pPr>
            <w:r w:rsidDel="00000000" w:rsidR="00000000" w:rsidRPr="00000000">
              <w:rPr>
                <w:rFonts w:ascii="Comfortaa" w:cs="Comfortaa" w:eastAsia="Comfortaa" w:hAnsi="Comfortaa"/>
                <w:rtl w:val="0"/>
              </w:rPr>
              <w:tab/>
              <w:tab/>
              <w:tab/>
              <w:tab/>
              <w:tab/>
              <w:tab/>
              <w:tab/>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ab/>
              <w:tab/>
              <w:tab/>
              <w:tab/>
              <w:tab/>
              <w:tab/>
              <w:tab/>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C3">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Use a voice</w:t>
            </w:r>
            <w:r w:rsidDel="00000000" w:rsidR="00000000" w:rsidRPr="00000000">
              <w:rPr>
                <w:rFonts w:ascii="Comfortaa" w:cs="Comfortaa" w:eastAsia="Comfortaa" w:hAnsi="Comfortaa"/>
                <w:rtl w:val="0"/>
              </w:rPr>
              <w:t xml:space="preserve"> recorder to retell or summarise the book in your own words.</w:t>
            </w:r>
          </w:p>
          <w:p w:rsidR="00000000" w:rsidDel="00000000" w:rsidP="00000000" w:rsidRDefault="00000000" w:rsidRPr="00000000" w14:paraId="000000C4">
            <w:pPr>
              <w:rPr>
                <w:rFonts w:ascii="Comfortaa" w:cs="Comfortaa" w:eastAsia="Comfortaa" w:hAnsi="Comfortaa"/>
              </w:rPr>
            </w:pPr>
            <w:r w:rsidDel="00000000" w:rsidR="00000000" w:rsidRPr="00000000">
              <w:rPr>
                <w:rFonts w:ascii="Comfortaa" w:cs="Comfortaa" w:eastAsia="Comfortaa" w:hAnsi="Comfortaa"/>
                <w:rtl w:val="0"/>
              </w:rPr>
              <w:tab/>
              <w:tab/>
              <w:tab/>
              <w:tab/>
              <w:tab/>
              <w:tab/>
              <w:tab/>
              <w:tab/>
              <w:tab/>
              <w:tab/>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C5">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Use </w:t>
            </w:r>
            <w:hyperlink r:id="rId10">
              <w:r w:rsidDel="00000000" w:rsidR="00000000" w:rsidRPr="00000000">
                <w:rPr>
                  <w:rFonts w:ascii="Comfortaa" w:cs="Comfortaa" w:eastAsia="Comfortaa" w:hAnsi="Comfortaa"/>
                  <w:color w:val="1155cc"/>
                  <w:u w:val="single"/>
                  <w:rtl w:val="0"/>
                </w:rPr>
                <w:t xml:space="preserve">Fake Newspaper Maker Creator</w:t>
              </w:r>
            </w:hyperlink>
            <w:r w:rsidDel="00000000" w:rsidR="00000000" w:rsidRPr="00000000">
              <w:rPr>
                <w:rFonts w:ascii="Comfortaa" w:cs="Comfortaa" w:eastAsia="Comfortaa" w:hAnsi="Comfortaa"/>
                <w:rtl w:val="0"/>
              </w:rPr>
              <w:t xml:space="preserve"> to write a newspaper article about an event in the book.</w:t>
            </w:r>
          </w:p>
          <w:p w:rsidR="00000000" w:rsidDel="00000000" w:rsidP="00000000" w:rsidRDefault="00000000" w:rsidRPr="00000000" w14:paraId="000000C6">
            <w:pPr>
              <w:rPr>
                <w:rFonts w:ascii="Comfortaa" w:cs="Comfortaa" w:eastAsia="Comfortaa" w:hAnsi="Comfortaa"/>
              </w:rPr>
            </w:pPr>
            <w:r w:rsidDel="00000000" w:rsidR="00000000" w:rsidRPr="00000000">
              <w:rPr>
                <w:rFonts w:ascii="Comfortaa" w:cs="Comfortaa" w:eastAsia="Comfortaa" w:hAnsi="Comfortaa"/>
                <w:rtl w:val="0"/>
              </w:rPr>
              <w:tab/>
              <w:tab/>
              <w:tab/>
              <w:tab/>
              <w:tab/>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C7">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Identify one theme in the book and explain how it is seen in the real world.</w:t>
            </w:r>
          </w:p>
          <w:p w:rsidR="00000000" w:rsidDel="00000000" w:rsidP="00000000" w:rsidRDefault="00000000" w:rsidRPr="00000000" w14:paraId="000000C8">
            <w:pPr>
              <w:rPr>
                <w:rFonts w:ascii="Comfortaa" w:cs="Comfortaa" w:eastAsia="Comfortaa" w:hAnsi="Comfortaa"/>
              </w:rPr>
            </w:pPr>
            <w:r w:rsidDel="00000000" w:rsidR="00000000" w:rsidRPr="00000000">
              <w:rPr>
                <w:rFonts w:ascii="Comfortaa" w:cs="Comfortaa" w:eastAsia="Comfortaa" w:hAnsi="Comfortaa"/>
                <w:rtl w:val="0"/>
              </w:rPr>
              <w:tab/>
              <w:tab/>
              <w:tab/>
              <w:tab/>
              <w:tab/>
              <w:tab/>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C9">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Write a review of the book that evaluates its effectiveness. Could you relate to it?</w:t>
              <w:br w:type="textWrapping"/>
              <w:t xml:space="preserve"> AND Suggest any changes. AND What would be a better ending? Why?</w:t>
            </w:r>
            <w:r w:rsidDel="00000000" w:rsidR="00000000" w:rsidRPr="00000000">
              <w:rPr>
                <w:rFonts w:ascii="Comfortaa" w:cs="Comfortaa" w:eastAsia="Comfortaa" w:hAnsi="Comfortaa"/>
                <w:rtl w:val="0"/>
              </w:rPr>
              <w:tab/>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CA">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Identify an important theme in the novel. Explain what the reader learns from the theme.</w:t>
            </w:r>
            <w:r w:rsidDel="00000000" w:rsidR="00000000" w:rsidRPr="00000000">
              <w:rPr>
                <w:rFonts w:ascii="Comfortaa" w:cs="Comfortaa" w:eastAsia="Comfortaa" w:hAnsi="Comfortaa"/>
                <w:rtl w:val="0"/>
              </w:rPr>
              <w:tab/>
              <w:tab/>
              <w:tab/>
            </w:r>
          </w:p>
          <w:p w:rsidR="00000000" w:rsidDel="00000000" w:rsidP="00000000" w:rsidRDefault="00000000" w:rsidRPr="00000000" w14:paraId="000000CB">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Write at least 300 words.</w:t>
            </w:r>
          </w:p>
          <w:p w:rsidR="00000000" w:rsidDel="00000000" w:rsidP="00000000" w:rsidRDefault="00000000" w:rsidRPr="00000000" w14:paraId="000000CC">
            <w:pPr>
              <w:rPr>
                <w:rFonts w:ascii="Comfortaa" w:cs="Comfortaa" w:eastAsia="Comfortaa" w:hAnsi="Comfortaa"/>
              </w:rPr>
            </w:pPr>
            <w:r w:rsidDel="00000000" w:rsidR="00000000" w:rsidRPr="00000000">
              <w:rPr>
                <w:rFonts w:ascii="Comfortaa" w:cs="Comfortaa" w:eastAsia="Comfortaa" w:hAnsi="Comfortaa"/>
                <w:rtl w:val="0"/>
              </w:rPr>
              <w:tab/>
              <w:tab/>
              <w:tab/>
            </w:r>
          </w:p>
        </w:tc>
      </w:tr>
      <w:tr>
        <w:trPr>
          <w:cantSplit w:val="0"/>
          <w:trHeight w:val="24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10 key events in the book.</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ab/>
              <w:tab/>
              <w:tab/>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You are a reader of the novel who wants to </w:t>
            </w:r>
            <w:r w:rsidDel="00000000" w:rsidR="00000000" w:rsidRPr="00000000">
              <w:rPr>
                <w:rFonts w:ascii="Comfortaa" w:cs="Comfortaa" w:eastAsia="Comfortaa" w:hAnsi="Comfortaa"/>
                <w:rtl w:val="0"/>
              </w:rPr>
              <w:t xml:space="preserve">write to one of the characters</w:t>
            </w:r>
            <w:r w:rsidDel="00000000" w:rsidR="00000000" w:rsidRPr="00000000">
              <w:rPr>
                <w:rFonts w:ascii="Comfortaa" w:cs="Comfortaa" w:eastAsia="Comfortaa" w:hAnsi="Comfortaa"/>
                <w:rtl w:val="0"/>
              </w:rPr>
              <w:t xml:space="preserve"> in the book.  Write and ask the character questions you want to know answers to; express how you feel about what he or she went through; tell the character if you think he or she was right in the decisions he or she made … etc. </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rtl w:val="0"/>
              </w:rPr>
              <w:tab/>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D1">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the Timeline app to create a timeline of 10 events in the book.</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ab/>
              <w:tab/>
              <w:tab/>
              <w:tab/>
              <w:tab/>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Make a travel plan to travel to a setting/destination in the book.</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Include costs, places to stay and things to do.</w:t>
              <w:tab/>
              <w:tab/>
              <w:tab/>
              <w:tab/>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sz w:val="20"/>
                <w:szCs w:val="20"/>
                <w:rtl w:val="0"/>
              </w:rPr>
              <w:t xml:space="preserve">Write a recommendation article about this text for a newspaper. Include; who, what, when, why, where and how. </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Use google Sites to plan and make a website about the book. Include information on the characters, themes and settings.</w:t>
              <w:tab/>
              <w:tab/>
            </w:r>
          </w:p>
        </w:tc>
      </w:tr>
      <w:tr>
        <w:trPr>
          <w:cantSplit w:val="0"/>
          <w:trHeight w:val="24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identify 5 songs that represent the characters in the book.</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the characters and write each song next to a character.</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DB">
            <w:pPr>
              <w:widowControl w:val="0"/>
              <w:rPr>
                <w:rFonts w:ascii="Comfortaa" w:cs="Comfortaa" w:eastAsia="Comfortaa" w:hAnsi="Comfortaa"/>
              </w:rPr>
            </w:pPr>
            <w:r w:rsidDel="00000000" w:rsidR="00000000" w:rsidRPr="00000000">
              <w:rPr>
                <w:rFonts w:ascii="Comfortaa" w:cs="Comfortaa" w:eastAsia="Comfortaa" w:hAnsi="Comfortaa"/>
                <w:rtl w:val="0"/>
              </w:rPr>
              <w:t xml:space="preserve">Put learned facts about a character from the novel into simple known song. i.e. rewrite the lyrics.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DD">
            <w:pPr>
              <w:widowControl w:val="0"/>
              <w:rPr>
                <w:rFonts w:ascii="Comfortaa" w:cs="Comfortaa" w:eastAsia="Comfortaa" w:hAnsi="Comfortaa"/>
              </w:rPr>
            </w:pPr>
            <w:r w:rsidDel="00000000" w:rsidR="00000000" w:rsidRPr="00000000">
              <w:rPr>
                <w:rFonts w:ascii="Comfortaa" w:cs="Comfortaa" w:eastAsia="Comfortaa" w:hAnsi="Comfortaa"/>
                <w:rtl w:val="0"/>
              </w:rPr>
              <w:t xml:space="preserve">Analyse the mood/atmosphere/vibe in a scene from the book.</w:t>
            </w:r>
          </w:p>
          <w:p w:rsidR="00000000" w:rsidDel="00000000" w:rsidP="00000000" w:rsidRDefault="00000000" w:rsidRPr="00000000" w14:paraId="000000DE">
            <w:pPr>
              <w:widowControl w:val="0"/>
              <w:rPr>
                <w:rFonts w:ascii="Comfortaa" w:cs="Comfortaa" w:eastAsia="Comfortaa" w:hAnsi="Comfortaa"/>
              </w:rPr>
            </w:pPr>
            <w:r w:rsidDel="00000000" w:rsidR="00000000" w:rsidRPr="00000000">
              <w:rPr>
                <w:rFonts w:ascii="Comfortaa" w:cs="Comfortaa" w:eastAsia="Comfortaa" w:hAnsi="Comfortaa"/>
                <w:rtl w:val="0"/>
              </w:rPr>
              <w:t xml:space="preserve">Choose the soundtrack for this scene and explain why it would be appropriate.</w:t>
            </w:r>
          </w:p>
          <w:p w:rsidR="00000000" w:rsidDel="00000000" w:rsidP="00000000" w:rsidRDefault="00000000" w:rsidRPr="00000000" w14:paraId="000000DF">
            <w:pPr>
              <w:widowControl w:val="0"/>
              <w:rPr>
                <w:rFonts w:ascii="Comfortaa" w:cs="Comfortaa" w:eastAsia="Comfortaa" w:hAnsi="Comfortaa"/>
              </w:rPr>
            </w:pPr>
            <w:r w:rsidDel="00000000" w:rsidR="00000000" w:rsidRPr="00000000">
              <w:rPr>
                <w:rFonts w:ascii="Comfortaa" w:cs="Comfortaa" w:eastAsia="Comfortaa" w:hAnsi="Comfortaa"/>
                <w:rtl w:val="0"/>
              </w:rPr>
              <w:t xml:space="preserve">.</w:t>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Write a letter from one character to another detailing their point of view on an important event.</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E1">
            <w:pPr>
              <w:widowControl w:val="0"/>
              <w:rPr>
                <w:rFonts w:ascii="Comfortaa" w:cs="Comfortaa" w:eastAsia="Comfortaa" w:hAnsi="Comfortaa"/>
              </w:rPr>
            </w:pPr>
            <w:r w:rsidDel="00000000" w:rsidR="00000000" w:rsidRPr="00000000">
              <w:rPr>
                <w:rFonts w:ascii="Comfortaa" w:cs="Comfortaa" w:eastAsia="Comfortaa" w:hAnsi="Comfortaa"/>
                <w:rtl w:val="0"/>
              </w:rPr>
              <w:t xml:space="preserve">Select the best music for a soundtrack for the book. Explain why you have selected each song. Create a YouTube playlist.</w:t>
            </w:r>
          </w:p>
          <w:p w:rsidR="00000000" w:rsidDel="00000000" w:rsidP="00000000" w:rsidRDefault="00000000" w:rsidRPr="00000000" w14:paraId="000000E2">
            <w:pPr>
              <w:widowControl w:val="0"/>
              <w:rPr>
                <w:rFonts w:ascii="Comfortaa" w:cs="Comfortaa" w:eastAsia="Comfortaa" w:hAnsi="Comfortaa"/>
              </w:rPr>
            </w:pPr>
            <w:r w:rsidDel="00000000" w:rsidR="00000000" w:rsidRPr="00000000">
              <w:rPr>
                <w:rFonts w:ascii="Comfortaa" w:cs="Comfortaa" w:eastAsia="Comfortaa" w:hAnsi="Comfortaa"/>
                <w:rtl w:val="0"/>
              </w:rPr>
              <w:t xml:space="preserve">You may want to link your songs to a theme, character or setting</w:t>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E3">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Garageband to write and record a song about a theme or character from the book. OR</w:t>
            </w:r>
          </w:p>
          <w:p w:rsidR="00000000" w:rsidDel="00000000" w:rsidP="00000000" w:rsidRDefault="00000000" w:rsidRPr="00000000" w14:paraId="000000E4">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Video Star to create a music video about a theme in the book.</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r>
      <w:tr>
        <w:trPr>
          <w:cantSplit w:val="0"/>
          <w:trHeight w:val="245" w:hRule="atLeast"/>
          <w:tblHeader w:val="0"/>
        </w:trPr>
        <w:tc>
          <w:tcPr>
            <w:tcBorders>
              <w:top w:color="000000" w:space="0" w:sz="3" w:val="single"/>
              <w:left w:color="000000" w:space="0" w:sz="3" w:val="single"/>
              <w:bottom w:color="000000" w:space="0" w:sz="3" w:val="single"/>
              <w:right w:color="000000" w:space="0" w:sz="3" w:val="single"/>
            </w:tcBorders>
            <w:shd w:fill="d0e0e3"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List 5 good &amp; 5 bad features of a character.</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OR</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Use Mematic to create a meme to represent a character.</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EB">
            <w:pPr>
              <w:widowControl w:val="0"/>
              <w:rPr>
                <w:rFonts w:ascii="Comfortaa" w:cs="Comfortaa" w:eastAsia="Comfortaa" w:hAnsi="Comfortaa"/>
              </w:rPr>
            </w:pPr>
            <w:r w:rsidDel="00000000" w:rsidR="00000000" w:rsidRPr="00000000">
              <w:rPr>
                <w:rFonts w:ascii="Comfortaa" w:cs="Comfortaa" w:eastAsia="Comfortaa" w:hAnsi="Comfortaa"/>
                <w:rtl w:val="0"/>
              </w:rPr>
              <w:t xml:space="preserve">Write a paragraph to describe a change that a character goes through.</w:t>
            </w:r>
          </w:p>
          <w:p w:rsidR="00000000" w:rsidDel="00000000" w:rsidP="00000000" w:rsidRDefault="00000000" w:rsidRPr="00000000" w14:paraId="000000EC">
            <w:pPr>
              <w:widowControl w:val="0"/>
              <w:rPr>
                <w:rFonts w:ascii="Comfortaa" w:cs="Comfortaa" w:eastAsia="Comfortaa" w:hAnsi="Comfortaa"/>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EE">
            <w:pPr>
              <w:widowControl w:val="0"/>
              <w:rPr>
                <w:rFonts w:ascii="Comfortaa" w:cs="Comfortaa" w:eastAsia="Comfortaa" w:hAnsi="Comfortaa"/>
              </w:rPr>
            </w:pPr>
            <w:r w:rsidDel="00000000" w:rsidR="00000000" w:rsidRPr="00000000">
              <w:rPr>
                <w:rFonts w:ascii="Comfortaa" w:cs="Comfortaa" w:eastAsia="Comfortaa" w:hAnsi="Comfortaa"/>
                <w:rtl w:val="0"/>
              </w:rPr>
              <w:t xml:space="preserve">Write a Kahoot quiz titled: ‘Which Home Run character are you?’</w:t>
            </w:r>
          </w:p>
        </w:tc>
        <w:tc>
          <w:tcPr>
            <w:tcBorders>
              <w:top w:color="000000" w:space="0" w:sz="3" w:val="single"/>
              <w:left w:color="000000" w:space="0" w:sz="3" w:val="single"/>
              <w:bottom w:color="000000" w:space="0" w:sz="3" w:val="single"/>
              <w:right w:color="000000" w:space="0" w:sz="3" w:val="single"/>
            </w:tcBorders>
            <w:shd w:fill="cfe2f3" w:val="clear"/>
            <w:tcMar>
              <w:top w:w="100.0" w:type="dxa"/>
              <w:left w:w="100.0" w:type="dxa"/>
              <w:bottom w:w="100.0" w:type="dxa"/>
              <w:right w:w="100.0" w:type="dxa"/>
            </w:tcMar>
            <w:vAlign w:val="top"/>
          </w:tcPr>
          <w:p w:rsidR="00000000" w:rsidDel="00000000" w:rsidP="00000000" w:rsidRDefault="00000000" w:rsidRPr="00000000" w14:paraId="000000EF">
            <w:pPr>
              <w:widowControl w:val="0"/>
              <w:rPr>
                <w:rFonts w:ascii="Comfortaa" w:cs="Comfortaa" w:eastAsia="Comfortaa" w:hAnsi="Comfortaa"/>
              </w:rPr>
            </w:pPr>
            <w:r w:rsidDel="00000000" w:rsidR="00000000" w:rsidRPr="00000000">
              <w:rPr>
                <w:rFonts w:ascii="Comfortaa" w:cs="Comfortaa" w:eastAsia="Comfortaa" w:hAnsi="Comfortaa"/>
                <w:rtl w:val="0"/>
              </w:rPr>
              <w:t xml:space="preserve">Use a Venn diagram to compare and contrast the similarities and differences between 2 characters</w:t>
            </w:r>
          </w:p>
        </w:tc>
        <w:tc>
          <w:tcPr>
            <w:tcBorders>
              <w:top w:color="000000" w:space="0" w:sz="3" w:val="single"/>
              <w:left w:color="000000" w:space="0" w:sz="3" w:val="single"/>
              <w:bottom w:color="000000" w:space="0" w:sz="3" w:val="single"/>
              <w:right w:color="000000" w:space="0" w:sz="3"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F0">
            <w:pPr>
              <w:spacing w:line="240" w:lineRule="auto"/>
              <w:rPr>
                <w:rFonts w:ascii="Comfortaa" w:cs="Comfortaa" w:eastAsia="Comfortaa" w:hAnsi="Comfortaa"/>
              </w:rPr>
            </w:pPr>
            <w:r w:rsidDel="00000000" w:rsidR="00000000" w:rsidRPr="00000000">
              <w:rPr>
                <w:rFonts w:ascii="Tahoma" w:cs="Tahoma" w:eastAsia="Tahoma" w:hAnsi="Tahoma"/>
                <w:sz w:val="20"/>
                <w:szCs w:val="20"/>
                <w:rtl w:val="0"/>
              </w:rPr>
              <w:t xml:space="preserve">Design a new cover for the book and explain your design.</w:t>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F1">
            <w:pPr>
              <w:widowControl w:val="0"/>
              <w:rPr>
                <w:rFonts w:ascii="Comfortaa" w:cs="Comfortaa" w:eastAsia="Comfortaa" w:hAnsi="Comfortaa"/>
              </w:rPr>
            </w:pPr>
            <w:r w:rsidDel="00000000" w:rsidR="00000000" w:rsidRPr="00000000">
              <w:rPr>
                <w:rFonts w:ascii="Comfortaa" w:cs="Comfortaa" w:eastAsia="Comfortaa" w:hAnsi="Comfortaa"/>
                <w:rtl w:val="0"/>
              </w:rPr>
              <w:t xml:space="preserve">Plan an ad campaign to raise public awareness of an issue in the film. Include:</w:t>
            </w:r>
          </w:p>
          <w:p w:rsidR="00000000" w:rsidDel="00000000" w:rsidP="00000000" w:rsidRDefault="00000000" w:rsidRPr="00000000" w14:paraId="000000F2">
            <w:pPr>
              <w:widowControl w:val="0"/>
              <w:rPr>
                <w:rFonts w:ascii="Comfortaa" w:cs="Comfortaa" w:eastAsia="Comfortaa" w:hAnsi="Comfortaa"/>
              </w:rPr>
            </w:pPr>
            <w:r w:rsidDel="00000000" w:rsidR="00000000" w:rsidRPr="00000000">
              <w:rPr>
                <w:rFonts w:ascii="Gungsuh" w:cs="Gungsuh" w:eastAsia="Gungsuh" w:hAnsi="Gungsuh"/>
                <w:rtl w:val="0"/>
              </w:rPr>
              <w:t xml:space="preserve">● A poster</w:t>
            </w:r>
          </w:p>
          <w:p w:rsidR="00000000" w:rsidDel="00000000" w:rsidP="00000000" w:rsidRDefault="00000000" w:rsidRPr="00000000" w14:paraId="000000F3">
            <w:pPr>
              <w:widowControl w:val="0"/>
              <w:rPr>
                <w:rFonts w:ascii="Comfortaa" w:cs="Comfortaa" w:eastAsia="Comfortaa" w:hAnsi="Comfortaa"/>
              </w:rPr>
            </w:pPr>
            <w:r w:rsidDel="00000000" w:rsidR="00000000" w:rsidRPr="00000000">
              <w:rPr>
                <w:rFonts w:ascii="Gungsuh" w:cs="Gungsuh" w:eastAsia="Gungsuh" w:hAnsi="Gungsuh"/>
                <w:rtl w:val="0"/>
              </w:rPr>
              <w:t xml:space="preserve">● An advert - for radio or TV.</w:t>
            </w:r>
          </w:p>
          <w:p w:rsidR="00000000" w:rsidDel="00000000" w:rsidP="00000000" w:rsidRDefault="00000000" w:rsidRPr="00000000" w14:paraId="000000F4">
            <w:pPr>
              <w:widowControl w:val="0"/>
              <w:rPr>
                <w:rFonts w:ascii="Comfortaa" w:cs="Comfortaa" w:eastAsia="Comfortaa" w:hAnsi="Comfortaa"/>
              </w:rPr>
            </w:pPr>
            <w:r w:rsidDel="00000000" w:rsidR="00000000" w:rsidRPr="00000000">
              <w:rPr>
                <w:rFonts w:ascii="Gungsuh" w:cs="Gungsuh" w:eastAsia="Gungsuh" w:hAnsi="Gungsuh"/>
                <w:rtl w:val="0"/>
              </w:rPr>
              <w:t xml:space="preserve">● A merchandise design - T-Shirt or coffee mug.</w:t>
            </w:r>
          </w:p>
        </w:tc>
      </w:tr>
    </w:tbl>
    <w:p w:rsidR="00000000" w:rsidDel="00000000" w:rsidP="00000000" w:rsidRDefault="00000000" w:rsidRPr="00000000" w14:paraId="000000F5">
      <w:pPr>
        <w:rPr>
          <w:rFonts w:ascii="Comfortaa" w:cs="Comfortaa" w:eastAsia="Comfortaa" w:hAnsi="Comfortaa"/>
        </w:rPr>
      </w:pPr>
      <w:r w:rsidDel="00000000" w:rsidR="00000000" w:rsidRPr="00000000">
        <w:rPr>
          <w:rFonts w:ascii="Comfortaa" w:cs="Comfortaa" w:eastAsia="Comfortaa" w:hAnsi="Comfortaa"/>
          <w:rtl w:val="0"/>
        </w:rPr>
        <w:tab/>
        <w:tab/>
      </w:r>
    </w:p>
    <w:p w:rsidR="00000000" w:rsidDel="00000000" w:rsidP="00000000" w:rsidRDefault="00000000" w:rsidRPr="00000000" w14:paraId="000000F6">
      <w:pPr>
        <w:rPr>
          <w:rFonts w:ascii="Comfortaa" w:cs="Comfortaa" w:eastAsia="Comfortaa" w:hAnsi="Comfortaa"/>
        </w:rPr>
      </w:pPr>
      <w:r w:rsidDel="00000000" w:rsidR="00000000" w:rsidRPr="00000000">
        <w:rPr>
          <w:rtl w:val="0"/>
        </w:rPr>
      </w:r>
    </w:p>
    <w:p w:rsidR="00000000" w:rsidDel="00000000" w:rsidP="00000000" w:rsidRDefault="00000000" w:rsidRPr="00000000" w14:paraId="000000F7">
      <w:pPr>
        <w:rPr>
          <w:rFonts w:ascii="Comfortaa" w:cs="Comfortaa" w:eastAsia="Comfortaa" w:hAnsi="Comfortaa"/>
        </w:rPr>
      </w:pPr>
      <w:r w:rsidDel="00000000" w:rsidR="00000000" w:rsidRPr="00000000">
        <w:rPr>
          <w:rtl w:val="0"/>
        </w:rPr>
      </w:r>
    </w:p>
    <w:p w:rsidR="00000000" w:rsidDel="00000000" w:rsidP="00000000" w:rsidRDefault="00000000" w:rsidRPr="00000000" w14:paraId="000000F8">
      <w:pPr>
        <w:rPr>
          <w:rFonts w:ascii="Comfortaa" w:cs="Comfortaa" w:eastAsia="Comfortaa" w:hAnsi="Comfortaa"/>
        </w:rPr>
      </w:pPr>
      <w:r w:rsidDel="00000000" w:rsidR="00000000" w:rsidRPr="00000000">
        <w:rPr>
          <w:rtl w:val="0"/>
        </w:rPr>
      </w:r>
    </w:p>
    <w:p w:rsidR="00000000" w:rsidDel="00000000" w:rsidP="00000000" w:rsidRDefault="00000000" w:rsidRPr="00000000" w14:paraId="000000F9">
      <w:pPr>
        <w:rPr>
          <w:rFonts w:ascii="Tahoma" w:cs="Tahoma" w:eastAsia="Tahoma" w:hAnsi="Tahoma"/>
        </w:rPr>
      </w:pPr>
      <w:r w:rsidDel="00000000" w:rsidR="00000000" w:rsidRPr="00000000">
        <w:rPr>
          <w:rtl w:val="0"/>
        </w:rPr>
      </w:r>
    </w:p>
    <w:p w:rsidR="00000000" w:rsidDel="00000000" w:rsidP="00000000" w:rsidRDefault="00000000" w:rsidRPr="00000000" w14:paraId="000000FA">
      <w:pPr>
        <w:rPr>
          <w:rFonts w:ascii="Tahoma" w:cs="Tahoma" w:eastAsia="Tahoma" w:hAnsi="Tahoma"/>
        </w:rPr>
      </w:pPr>
      <w:r w:rsidDel="00000000" w:rsidR="00000000" w:rsidRPr="00000000">
        <w:rPr>
          <w:rtl w:val="0"/>
        </w:rPr>
      </w:r>
    </w:p>
    <w:p w:rsidR="00000000" w:rsidDel="00000000" w:rsidP="00000000" w:rsidRDefault="00000000" w:rsidRPr="00000000" w14:paraId="000000FB">
      <w:pPr>
        <w:rPr>
          <w:rFonts w:ascii="Tahoma" w:cs="Tahoma" w:eastAsia="Tahoma" w:hAnsi="Tahoma"/>
        </w:rPr>
      </w:pPr>
      <w:r w:rsidDel="00000000" w:rsidR="00000000" w:rsidRPr="00000000">
        <w:rPr>
          <w:rtl w:val="0"/>
        </w:rPr>
      </w:r>
    </w:p>
    <w:p w:rsidR="00000000" w:rsidDel="00000000" w:rsidP="00000000" w:rsidRDefault="00000000" w:rsidRPr="00000000" w14:paraId="000000FC">
      <w:pPr>
        <w:rPr>
          <w:rFonts w:ascii="Comfortaa" w:cs="Comfortaa" w:eastAsia="Comfortaa" w:hAnsi="Comfortaa"/>
        </w:rPr>
      </w:pPr>
      <w:r w:rsidDel="00000000" w:rsidR="00000000" w:rsidRPr="00000000">
        <w:rPr>
          <w:rtl w:val="0"/>
        </w:rPr>
      </w:r>
    </w:p>
    <w:p w:rsidR="00000000" w:rsidDel="00000000" w:rsidP="00000000" w:rsidRDefault="00000000" w:rsidRPr="00000000" w14:paraId="000000FD">
      <w:pPr>
        <w:rPr>
          <w:rFonts w:ascii="Comfortaa" w:cs="Comfortaa" w:eastAsia="Comfortaa" w:hAnsi="Comfortaa"/>
        </w:rPr>
      </w:pPr>
      <w:r w:rsidDel="00000000" w:rsidR="00000000" w:rsidRPr="00000000">
        <w:rPr>
          <w:rtl w:val="0"/>
        </w:rPr>
      </w:r>
    </w:p>
    <w:p w:rsidR="00000000" w:rsidDel="00000000" w:rsidP="00000000" w:rsidRDefault="00000000" w:rsidRPr="00000000" w14:paraId="000000FE">
      <w:pPr>
        <w:rPr>
          <w:rFonts w:ascii="Comfortaa" w:cs="Comfortaa" w:eastAsia="Comfortaa" w:hAnsi="Comfortaa"/>
        </w:rPr>
      </w:pPr>
      <w:r w:rsidDel="00000000" w:rsidR="00000000" w:rsidRPr="00000000">
        <w:rPr>
          <w:rFonts w:ascii="Comfortaa" w:cs="Comfortaa" w:eastAsia="Comfortaa" w:hAnsi="Comfortaa"/>
        </w:rPr>
        <mc:AlternateContent>
          <mc:Choice Requires="wpg">
            <w:drawing>
              <wp:anchor allowOverlap="1" behindDoc="1" distB="114300" distT="114300" distL="114300" distR="114300" hidden="0" layoutInCell="1" locked="0" relativeHeight="0" simplePos="0">
                <wp:simplePos x="0" y="0"/>
                <wp:positionH relativeFrom="margin">
                  <wp:posOffset>954975</wp:posOffset>
                </wp:positionH>
                <wp:positionV relativeFrom="margin">
                  <wp:posOffset>9512298</wp:posOffset>
                </wp:positionV>
                <wp:extent cx="5543550" cy="3057525"/>
                <wp:effectExtent b="0" l="0" r="0" t="0"/>
                <wp:wrapNone/>
                <wp:docPr id="1" name=""/>
                <a:graphic>
                  <a:graphicData uri="http://schemas.microsoft.com/office/word/2010/wordprocessingGroup">
                    <wpg:wgp>
                      <wpg:cNvGrpSpPr/>
                      <wpg:grpSpPr>
                        <a:xfrm>
                          <a:off x="486975" y="988600"/>
                          <a:ext cx="5543550" cy="3057525"/>
                          <a:chOff x="486975" y="988600"/>
                          <a:chExt cx="5536550" cy="3048550"/>
                        </a:xfrm>
                      </wpg:grpSpPr>
                      <wps:wsp>
                        <wps:cNvSpPr/>
                        <wps:cNvPr id="2" name="Shape 2"/>
                        <wps:spPr>
                          <a:xfrm>
                            <a:off x="491750" y="993375"/>
                            <a:ext cx="3245400" cy="3039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2911050" y="993375"/>
                            <a:ext cx="3107700" cy="30390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1199850" y="1288375"/>
                            <a:ext cx="1799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Going</w:t>
                              </w:r>
                              <w:r w:rsidDel="00000000" w:rsidR="00000000" w:rsidRPr="00000000">
                                <w:rPr>
                                  <w:rFonts w:ascii="Arial" w:cs="Arial" w:eastAsia="Arial" w:hAnsi="Arial"/>
                                  <w:b w:val="1"/>
                                  <w:i w:val="0"/>
                                  <w:smallCaps w:val="0"/>
                                  <w:strike w:val="0"/>
                                  <w:color w:val="000000"/>
                                  <w:sz w:val="28"/>
                                  <w:vertAlign w:val="baseline"/>
                                </w:rPr>
                                <w:t xml:space="preserve"> for Bread</w:t>
                              </w:r>
                            </w:p>
                          </w:txbxContent>
                        </wps:txbx>
                        <wps:bodyPr anchorCtr="0" anchor="t" bIns="91425" lIns="91425" spcFirstLastPara="1" rIns="91425" wrap="square" tIns="91425">
                          <a:spAutoFit/>
                        </wps:bodyPr>
                      </wps:wsp>
                      <wps:wsp>
                        <wps:cNvSpPr txBox="1"/>
                        <wps:cNvPr id="5" name="Shape 5"/>
                        <wps:spPr>
                          <a:xfrm>
                            <a:off x="3429000" y="1288375"/>
                            <a:ext cx="2242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Bred in South Auckland</w:t>
                              </w:r>
                            </w:p>
                          </w:txbxContent>
                        </wps:txbx>
                        <wps:bodyPr anchorCtr="0" anchor="t" bIns="91425" lIns="91425" spcFirstLastPara="1" rIns="91425" wrap="square" tIns="91425">
                          <a:sp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margin">
                  <wp:posOffset>954975</wp:posOffset>
                </wp:positionH>
                <wp:positionV relativeFrom="margin">
                  <wp:posOffset>9512298</wp:posOffset>
                </wp:positionV>
                <wp:extent cx="5543550" cy="3057525"/>
                <wp:effectExtent b="0" l="0" r="0" t="0"/>
                <wp:wrapNone/>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5543550" cy="3057525"/>
                        </a:xfrm>
                        <a:prstGeom prst="rect"/>
                        <a:ln/>
                      </pic:spPr>
                    </pic:pic>
                  </a:graphicData>
                </a:graphic>
              </wp:anchor>
            </w:drawing>
          </mc:Fallback>
        </mc:AlternateContent>
      </w:r>
      <w:r w:rsidDel="00000000" w:rsidR="00000000" w:rsidRPr="00000000">
        <w:rPr>
          <w:rtl w:val="0"/>
        </w:rPr>
      </w:r>
    </w:p>
    <w:sectPr>
      <w:pgSz w:h="11906" w:w="16838"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 w:name="Gungsuh"/>
  <w:font w:name="Verdan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Libre Baskerville">
    <w:embedRegular w:fontKey="{00000000-0000-0000-0000-000000000000}" r:id="rId7" w:subsetted="0"/>
    <w:embedBold w:fontKey="{00000000-0000-0000-0000-000000000000}" r:id="rId8" w:subsetted="0"/>
    <w:embedItalic w:fontKey="{00000000-0000-0000-0000-000000000000}" r:id="rId9" w:subsetted="0"/>
  </w:font>
  <w:font w:name="Noto Sans Symbols">
    <w:embedRegular w:fontKey="{00000000-0000-0000-0000-000000000000}" r:id="rId10" w:subsetted="0"/>
    <w:embedBold w:fontKey="{00000000-0000-0000-0000-000000000000}" r:id="rId11" w:subsetted="0"/>
  </w:font>
  <w:font w:name="Comfortaa">
    <w:embedRegular w:fontKey="{00000000-0000-0000-0000-000000000000}" r:id="rId12" w:subsetted="0"/>
    <w:embedBold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0" w:firstLine="0"/>
      </w:pPr>
      <w:rPr>
        <w:rFonts w:ascii="Noto Sans Symbols" w:cs="Noto Sans Symbols" w:eastAsia="Noto Sans Symbols" w:hAnsi="Noto Sans Symbols"/>
        <w:b w:val="1"/>
        <w:i w:val="0"/>
        <w:smallCaps w:val="0"/>
        <w:strike w:val="0"/>
        <w:color w:val="d34817"/>
        <w:sz w:val="40.8"/>
        <w:szCs w:val="40.8"/>
        <w:u w:val="none"/>
        <w:shd w:fill="auto" w:val="clear"/>
        <w:vertAlign w:val="baseline"/>
      </w:rPr>
    </w:lvl>
    <w:lvl w:ilvl="1">
      <w:start w:val="1"/>
      <w:numFmt w:val="bullet"/>
      <w:lvlText w:val="●"/>
      <w:lvlJc w:val="left"/>
      <w:pPr>
        <w:ind w:left="862.5" w:hanging="360"/>
      </w:pPr>
      <w:rPr>
        <w:rFonts w:ascii="Noto Sans Symbols" w:cs="Noto Sans Symbols" w:eastAsia="Noto Sans Symbols" w:hAnsi="Noto Sans Symbols"/>
        <w:b w:val="1"/>
        <w:i w:val="0"/>
        <w:smallCaps w:val="0"/>
        <w:strike w:val="0"/>
        <w:color w:val="9b2d1f"/>
        <w:sz w:val="34"/>
        <w:szCs w:val="34"/>
        <w:u w:val="none"/>
        <w:shd w:fill="auto" w:val="clear"/>
        <w:vertAlign w:val="baseline"/>
      </w:rPr>
    </w:lvl>
    <w:lvl w:ilvl="2">
      <w:start w:val="1"/>
      <w:numFmt w:val="bullet"/>
      <w:lvlText w:val="●"/>
      <w:lvlJc w:val="left"/>
      <w:pPr>
        <w:ind w:left="1295" w:hanging="360"/>
      </w:pPr>
      <w:rPr>
        <w:rFonts w:ascii="Noto Sans Symbols" w:cs="Noto Sans Symbols" w:eastAsia="Noto Sans Symbols" w:hAnsi="Noto Sans Symbols"/>
        <w:b w:val="1"/>
        <w:i w:val="0"/>
        <w:smallCaps w:val="0"/>
        <w:strike w:val="0"/>
        <w:color w:val="e6b1ab"/>
        <w:sz w:val="30.6"/>
        <w:szCs w:val="30.6"/>
        <w:u w:val="none"/>
        <w:shd w:fill="auto" w:val="clear"/>
        <w:vertAlign w:val="baseline"/>
      </w:rPr>
    </w:lvl>
    <w:lvl w:ilvl="3">
      <w:start w:val="1"/>
      <w:numFmt w:val="bullet"/>
      <w:lvlText w:val="●"/>
      <w:lvlJc w:val="left"/>
      <w:pPr>
        <w:ind w:left="1727.5" w:hanging="360"/>
      </w:pPr>
      <w:rPr>
        <w:rFonts w:ascii="Noto Sans Symbols" w:cs="Noto Sans Symbols" w:eastAsia="Noto Sans Symbols" w:hAnsi="Noto Sans Symbols"/>
        <w:b w:val="1"/>
        <w:i w:val="0"/>
        <w:smallCaps w:val="0"/>
        <w:strike w:val="0"/>
        <w:color w:val="a28e6a"/>
        <w:sz w:val="25.6"/>
        <w:szCs w:val="25.6"/>
        <w:u w:val="none"/>
        <w:shd w:fill="auto" w:val="clear"/>
        <w:vertAlign w:val="baseline"/>
      </w:rPr>
    </w:lvl>
    <w:lvl w:ilvl="4">
      <w:start w:val="1"/>
      <w:numFmt w:val="bullet"/>
      <w:lvlText w:val="●"/>
      <w:lvlJc w:val="left"/>
      <w:pPr>
        <w:ind w:left="2160" w:hanging="360"/>
      </w:pPr>
      <w:rPr>
        <w:rFonts w:ascii="Libre Baskerville" w:cs="Libre Baskerville" w:eastAsia="Libre Baskerville" w:hAnsi="Libre Baskerville"/>
        <w:b w:val="1"/>
        <w:i w:val="0"/>
        <w:smallCaps w:val="0"/>
        <w:strike w:val="0"/>
        <w:color w:val="a28e6a"/>
        <w:sz w:val="32"/>
        <w:szCs w:val="32"/>
        <w:u w:val="none"/>
        <w:shd w:fill="auto" w:val="clear"/>
        <w:vertAlign w:val="baseline"/>
      </w:rPr>
    </w:lvl>
    <w:lvl w:ilvl="5">
      <w:start w:val="1"/>
      <w:numFmt w:val="bullet"/>
      <w:lvlText w:val="●"/>
      <w:lvlJc w:val="left"/>
      <w:pPr>
        <w:ind w:left="2592" w:hanging="180"/>
      </w:pPr>
      <w:rPr>
        <w:rFonts w:ascii="Libre Baskerville" w:cs="Libre Baskerville" w:eastAsia="Libre Baskerville" w:hAnsi="Libre Baskerville"/>
        <w:b w:val="0"/>
        <w:i w:val="0"/>
        <w:smallCaps w:val="0"/>
        <w:strike w:val="0"/>
        <w:color w:val="a28e6a"/>
        <w:sz w:val="36"/>
        <w:szCs w:val="36"/>
        <w:u w:val="none"/>
        <w:shd w:fill="auto" w:val="clear"/>
        <w:vertAlign w:val="baseline"/>
      </w:rPr>
    </w:lvl>
    <w:lvl w:ilvl="6">
      <w:start w:val="1"/>
      <w:numFmt w:val="bullet"/>
      <w:lvlText w:val="●"/>
      <w:lvlJc w:val="left"/>
      <w:pPr>
        <w:ind w:left="3024" w:hanging="180"/>
      </w:pPr>
      <w:rPr>
        <w:rFonts w:ascii="Libre Baskerville" w:cs="Libre Baskerville" w:eastAsia="Libre Baskerville" w:hAnsi="Libre Baskerville"/>
        <w:b w:val="0"/>
        <w:i w:val="0"/>
        <w:smallCaps w:val="0"/>
        <w:strike w:val="0"/>
        <w:color w:val="9b2d1f"/>
        <w:sz w:val="36"/>
        <w:szCs w:val="36"/>
        <w:u w:val="none"/>
        <w:shd w:fill="auto" w:val="clear"/>
        <w:vertAlign w:val="baseline"/>
      </w:rPr>
    </w:lvl>
    <w:lvl w:ilvl="7">
      <w:start w:val="1"/>
      <w:numFmt w:val="bullet"/>
      <w:lvlText w:val="●"/>
      <w:lvlJc w:val="left"/>
      <w:pPr>
        <w:ind w:left="3456" w:hanging="180"/>
      </w:pPr>
      <w:rPr>
        <w:rFonts w:ascii="Libre Baskerville" w:cs="Libre Baskerville" w:eastAsia="Libre Baskerville" w:hAnsi="Libre Baskerville"/>
        <w:b w:val="0"/>
        <w:i w:val="0"/>
        <w:smallCaps w:val="0"/>
        <w:strike w:val="0"/>
        <w:color w:val="e6afa9"/>
        <w:sz w:val="36"/>
        <w:szCs w:val="36"/>
        <w:u w:val="none"/>
        <w:shd w:fill="auto" w:val="clear"/>
        <w:vertAlign w:val="baseline"/>
      </w:rPr>
    </w:lvl>
    <w:lvl w:ilvl="8">
      <w:start w:val="1"/>
      <w:numFmt w:val="bullet"/>
      <w:lvlText w:val="●"/>
      <w:lvlJc w:val="left"/>
      <w:pPr>
        <w:ind w:left="3888" w:hanging="180"/>
      </w:pPr>
      <w:rPr>
        <w:rFonts w:ascii="Libre Baskerville" w:cs="Libre Baskerville" w:eastAsia="Libre Baskerville" w:hAnsi="Libre Baskerville"/>
        <w:b w:val="0"/>
        <w:i w:val="0"/>
        <w:smallCaps w:val="0"/>
        <w:strike w:val="0"/>
        <w:color w:val="caaba9"/>
        <w:sz w:val="36"/>
        <w:szCs w:val="36"/>
        <w:u w:val="none"/>
        <w:shd w:fill="auto" w:val="clear"/>
        <w:vertAlign w:val="baseli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www.fodey.com/generators/newspaper/snippet.as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www.cusd200.org/cms/lib/IL01001538/Centricity/Domain/361/jackson_lottery.pdf" TargetMode="External"/><Relationship Id="rId7" Type="http://schemas.openxmlformats.org/officeDocument/2006/relationships/hyperlink" Target="https://www.youtube.com/watch?v=ndwU0-kNWJY" TargetMode="External"/><Relationship Id="rId8" Type="http://schemas.openxmlformats.org/officeDocument/2006/relationships/hyperlink" Target="https://www.youtube.com/watch?v=caUMtmxa5E8"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bold.ttf"/><Relationship Id="rId10" Type="http://schemas.openxmlformats.org/officeDocument/2006/relationships/font" Target="fonts/NotoSansSymbols-regular.ttf"/><Relationship Id="rId13" Type="http://schemas.openxmlformats.org/officeDocument/2006/relationships/font" Target="fonts/Comfortaa-bold.ttf"/><Relationship Id="rId12" Type="http://schemas.openxmlformats.org/officeDocument/2006/relationships/font" Target="fonts/Comfortaa-regular.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LibreBaskervill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LibreBaskerville-regular.ttf"/><Relationship Id="rId8" Type="http://schemas.openxmlformats.org/officeDocument/2006/relationships/font" Target="fonts/LibreBaskervill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