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ab/>
        <w:t xml:space="preserve"> </w:t>
        <w:tab/>
        <w:t xml:space="preserve"> </w:t>
        <w:tab/>
      </w:r>
    </w:p>
    <w:p w:rsidR="00000000" w:rsidDel="00000000" w:rsidP="00000000" w:rsidRDefault="00000000" w:rsidRPr="00000000" w14:paraId="00000002">
      <w:pPr>
        <w:spacing w:line="24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Names:</w:t>
      </w:r>
    </w:p>
    <w:tbl>
      <w:tblPr>
        <w:tblStyle w:val="Table1"/>
        <w:tblW w:w="14595.0" w:type="dxa"/>
        <w:jc w:val="left"/>
        <w:tblInd w:w="-620.0" w:type="dxa"/>
        <w:tblLayout w:type="fixed"/>
        <w:tblLook w:val="0600"/>
      </w:tblPr>
      <w:tblGrid>
        <w:gridCol w:w="2145"/>
        <w:gridCol w:w="3315"/>
        <w:gridCol w:w="4020"/>
        <w:gridCol w:w="5115"/>
        <w:tblGridChange w:id="0">
          <w:tblGrid>
            <w:gridCol w:w="2145"/>
            <w:gridCol w:w="3315"/>
            <w:gridCol w:w="4020"/>
            <w:gridCol w:w="5115"/>
          </w:tblGrid>
        </w:tblGridChange>
      </w:tblGrid>
      <w:tr>
        <w:trPr>
          <w:cantSplit w:val="0"/>
          <w:trHeight w:val="52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Cherry Cream Soda" w:cs="Cherry Cream Soda" w:eastAsia="Cherry Cream Soda" w:hAnsi="Cherry Cream Soda"/>
                <w:b w:val="1"/>
                <w:sz w:val="40"/>
                <w:szCs w:val="40"/>
              </w:rPr>
            </w:pPr>
            <w:r w:rsidDel="00000000" w:rsidR="00000000" w:rsidRPr="00000000">
              <w:rPr>
                <w:rFonts w:ascii="Cherry Cream Soda" w:cs="Cherry Cream Soda" w:eastAsia="Cherry Cream Soda" w:hAnsi="Cherry Cream Soda"/>
                <w:b w:val="1"/>
                <w:sz w:val="40"/>
                <w:szCs w:val="40"/>
                <w:rtl w:val="0"/>
              </w:rPr>
              <w:t xml:space="preserve">Camera Shots to Apply to my Film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Tahoma" w:cs="Tahoma" w:eastAsia="Tahoma" w:hAnsi="Tahoma"/>
                <w:b w:val="1"/>
                <w:color w:val="3c78d8"/>
                <w:sz w:val="28"/>
                <w:szCs w:val="28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3c78d8"/>
                <w:sz w:val="28"/>
                <w:szCs w:val="28"/>
                <w:rtl w:val="0"/>
              </w:rPr>
              <w:t xml:space="preserve">Framing and Composition</w:t>
            </w:r>
          </w:p>
          <w:p w:rsidR="00000000" w:rsidDel="00000000" w:rsidP="00000000" w:rsidRDefault="00000000" w:rsidRPr="00000000" w14:paraId="00000005">
            <w:pPr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Learning Objective:</w:t>
            </w: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 We are learning to understand the effects framing and composition have on the viewer.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Camera Shot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Description: What does it look like?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Effect: Why is this shot used?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Visual Example: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Rule of Thirds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rFonts w:ascii="Tahoma" w:cs="Tahoma" w:eastAsia="Tahoma" w:hAnsi="Tahoma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ahoma" w:cs="Tahoma" w:eastAsia="Tahoma" w:hAnsi="Tahoma"/>
                <w:sz w:val="18"/>
                <w:szCs w:val="18"/>
                <w:highlight w:val="white"/>
                <w:rtl w:val="0"/>
              </w:rPr>
              <w:t xml:space="preserve">An image should be ‘imagined’ as being divided into nine equal parts by two equally spaced horizontal lines and two equally spaced vertical lines.</w:t>
            </w:r>
          </w:p>
          <w:p w:rsidR="00000000" w:rsidDel="00000000" w:rsidP="00000000" w:rsidRDefault="00000000" w:rsidRPr="00000000" w14:paraId="0000000F">
            <w:pPr>
              <w:widowControl w:val="0"/>
              <w:rPr>
                <w:rFonts w:ascii="Tahoma" w:cs="Tahoma" w:eastAsia="Tahoma" w:hAnsi="Tahoma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rPr>
                <w:rFonts w:ascii="Tahoma" w:cs="Tahoma" w:eastAsia="Tahoma" w:hAnsi="Tahoma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ahoma" w:cs="Tahoma" w:eastAsia="Tahoma" w:hAnsi="Tahoma"/>
                <w:sz w:val="18"/>
                <w:szCs w:val="18"/>
                <w:highlight w:val="white"/>
                <w:rtl w:val="0"/>
              </w:rPr>
              <w:t xml:space="preserve">Important compositional elements should be placed along these lines or their intersections</w:t>
            </w:r>
          </w:p>
          <w:p w:rsidR="00000000" w:rsidDel="00000000" w:rsidP="00000000" w:rsidRDefault="00000000" w:rsidRPr="00000000" w14:paraId="00000011">
            <w:pPr>
              <w:widowControl w:val="0"/>
              <w:rPr>
                <w:rFonts w:ascii="Tahoma" w:cs="Tahoma" w:eastAsia="Tahoma" w:hAnsi="Tahoma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Tahoma" w:cs="Tahoma" w:eastAsia="Tahoma" w:hAnsi="Tahoma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ahoma" w:cs="Tahoma" w:eastAsia="Tahoma" w:hAnsi="Tahoma"/>
                <w:sz w:val="18"/>
                <w:szCs w:val="18"/>
                <w:highlight w:val="white"/>
                <w:rtl w:val="0"/>
              </w:rPr>
              <w:t xml:space="preserve">The main reason for observing the rule of thirds is to discourage placement of the subject at the center, or prevent a horizon from appearing to divide the picture in half. </w:t>
            </w:r>
          </w:p>
          <w:p w:rsidR="00000000" w:rsidDel="00000000" w:rsidP="00000000" w:rsidRDefault="00000000" w:rsidRPr="00000000" w14:paraId="00000013">
            <w:pPr>
              <w:widowControl w:val="0"/>
              <w:rPr>
                <w:rFonts w:ascii="Tahoma" w:cs="Tahoma" w:eastAsia="Tahoma" w:hAnsi="Tahoma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rPr>
                <w:rFonts w:ascii="Tahoma" w:cs="Tahoma" w:eastAsia="Tahoma" w:hAnsi="Tahoma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ahoma" w:cs="Tahoma" w:eastAsia="Tahoma" w:hAnsi="Tahoma"/>
                <w:sz w:val="18"/>
                <w:szCs w:val="18"/>
                <w:highlight w:val="white"/>
                <w:rtl w:val="0"/>
              </w:rPr>
              <w:t xml:space="preserve">Using the rule of thirds draws the viewer’s eye into the composition, instead of just glancing at the center.</w:t>
            </w:r>
          </w:p>
          <w:p w:rsidR="00000000" w:rsidDel="00000000" w:rsidP="00000000" w:rsidRDefault="00000000" w:rsidRPr="00000000" w14:paraId="00000015">
            <w:pPr>
              <w:widowControl w:val="0"/>
              <w:rPr>
                <w:rFonts w:ascii="Tahoma" w:cs="Tahoma" w:eastAsia="Tahoma" w:hAnsi="Tahoma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rPr>
                <w:rFonts w:ascii="Tahoma" w:cs="Tahoma" w:eastAsia="Tahoma" w:hAnsi="Tahoma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ahoma" w:cs="Tahoma" w:eastAsia="Tahoma" w:hAnsi="Tahoma"/>
                <w:sz w:val="18"/>
                <w:szCs w:val="18"/>
                <w:highlight w:val="white"/>
                <w:rtl w:val="0"/>
              </w:rPr>
              <w:t xml:space="preserve">By placing the subject off center, you also embrace more blank space. The rule of thirds is also helpful for highlighting an interesting background. </w:t>
            </w:r>
          </w:p>
          <w:p w:rsidR="00000000" w:rsidDel="00000000" w:rsidP="00000000" w:rsidRDefault="00000000" w:rsidRPr="00000000" w14:paraId="00000017">
            <w:pPr>
              <w:widowControl w:val="0"/>
              <w:rPr>
                <w:rFonts w:ascii="Tahoma" w:cs="Tahoma" w:eastAsia="Tahoma" w:hAnsi="Tahoma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rPr>
                <w:rFonts w:ascii="Tahoma" w:cs="Tahoma" w:eastAsia="Tahoma" w:hAnsi="Tahoma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ahoma" w:cs="Tahoma" w:eastAsia="Tahoma" w:hAnsi="Tahoma"/>
                <w:sz w:val="18"/>
                <w:szCs w:val="18"/>
                <w:highlight w:val="white"/>
                <w:rtl w:val="0"/>
              </w:rPr>
              <w:t xml:space="preserve">Off-centered subjects tend to convey more of a feeling of motion than centered ones.</w:t>
            </w:r>
          </w:p>
          <w:p w:rsidR="00000000" w:rsidDel="00000000" w:rsidP="00000000" w:rsidRDefault="00000000" w:rsidRPr="00000000" w14:paraId="00000019">
            <w:pPr>
              <w:widowControl w:val="0"/>
              <w:rPr>
                <w:rFonts w:ascii="Tahoma" w:cs="Tahoma" w:eastAsia="Tahoma" w:hAnsi="Tahoma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rPr>
                <w:rFonts w:ascii="Tahoma" w:cs="Tahoma" w:eastAsia="Tahoma" w:hAnsi="Tahoma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rPr>
                <w:rFonts w:ascii="Tahoma" w:cs="Tahoma" w:eastAsia="Tahoma" w:hAnsi="Tahoma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rPr>
                <w:rFonts w:ascii="Tahoma" w:cs="Tahoma" w:eastAsia="Tahoma" w:hAnsi="Tahoma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rPr>
                <w:rFonts w:ascii="Tahoma" w:cs="Tahoma" w:eastAsia="Tahoma" w:hAnsi="Tahoma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</w:rPr>
              <w:drawing>
                <wp:inline distB="114300" distT="114300" distL="114300" distR="114300">
                  <wp:extent cx="3133725" cy="1752600"/>
                  <wp:effectExtent b="0" l="0" r="0" t="0"/>
                  <wp:docPr id="3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3725" cy="1752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ahoma" w:cs="Tahoma" w:eastAsia="Tahoma" w:hAnsi="Tahoma"/>
              </w:rPr>
              <w:drawing>
                <wp:inline distB="114300" distT="114300" distL="114300" distR="114300">
                  <wp:extent cx="3133725" cy="1752600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3725" cy="1752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Extreme long shot (ELS)</w:t>
            </w:r>
          </w:p>
          <w:p w:rsidR="00000000" w:rsidDel="00000000" w:rsidP="00000000" w:rsidRDefault="00000000" w:rsidRPr="00000000" w14:paraId="00000020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or establishing shot</w:t>
              <w:tab/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There is usually an </w:t>
            </w: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extreme long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or </w:t>
            </w: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long shot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offered at the beginning of a film, or scene. This is a panoramic view of an exterior location, photographed from a great distance.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The </w:t>
            </w: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extreme long shot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or </w:t>
            </w: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establishing shot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provides the viewer with the ‘</w:t>
            </w:r>
            <w:r w:rsidDel="00000000" w:rsidR="00000000" w:rsidRPr="00000000">
              <w:rPr>
                <w:rFonts w:ascii="Tahoma" w:cs="Tahoma" w:eastAsia="Tahoma" w:hAnsi="Tahoma"/>
                <w:b w:val="1"/>
                <w:color w:val="252525"/>
                <w:highlight w:val="white"/>
                <w:rtl w:val="0"/>
              </w:rPr>
              <w:t xml:space="preserve">where’</w:t>
            </w:r>
            <w:r w:rsidDel="00000000" w:rsidR="00000000" w:rsidRPr="00000000">
              <w:rPr>
                <w:rFonts w:ascii="Tahoma" w:cs="Tahoma" w:eastAsia="Tahoma" w:hAnsi="Tahoma"/>
                <w:color w:val="252525"/>
                <w:highlight w:val="white"/>
                <w:rtl w:val="0"/>
              </w:rPr>
              <w:t xml:space="preserve"> (and sometimes the ‘</w:t>
            </w:r>
            <w:r w:rsidDel="00000000" w:rsidR="00000000" w:rsidRPr="00000000">
              <w:rPr>
                <w:rFonts w:ascii="Tahoma" w:cs="Tahoma" w:eastAsia="Tahoma" w:hAnsi="Tahoma"/>
                <w:b w:val="1"/>
                <w:color w:val="252525"/>
                <w:highlight w:val="white"/>
                <w:rtl w:val="0"/>
              </w:rPr>
              <w:t xml:space="preserve">when’)</w:t>
            </w:r>
            <w:r w:rsidDel="00000000" w:rsidR="00000000" w:rsidRPr="00000000">
              <w:rPr>
                <w:rFonts w:ascii="Tahoma" w:cs="Tahoma" w:eastAsia="Tahoma" w:hAnsi="Tahoma"/>
                <w:color w:val="252525"/>
                <w:highlight w:val="white"/>
                <w:rtl w:val="0"/>
              </w:rPr>
              <w:t xml:space="preserve"> the remainder of the scene will take place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.</w:t>
              <w:tab/>
            </w:r>
          </w:p>
          <w:p w:rsidR="00000000" w:rsidDel="00000000" w:rsidP="00000000" w:rsidRDefault="00000000" w:rsidRPr="00000000" w14:paraId="00000023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</w:rPr>
              <w:drawing>
                <wp:inline distB="114300" distT="114300" distL="114300" distR="114300">
                  <wp:extent cx="3133725" cy="13208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3725" cy="1320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Tahoma" w:cs="Tahoma" w:eastAsia="Tahoma" w:hAnsi="Tahoma"/>
                <w:sz w:val="2"/>
                <w:szCs w:val="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Long shot (LS)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ab/>
              <w:tab/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 long shot shows the whole subject: a car on the road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numPr>
                <w:ilvl w:val="0"/>
                <w:numId w:val="1"/>
              </w:numPr>
              <w:rPr>
                <w:sz w:val="17.200000000000003"/>
                <w:szCs w:val="17.20000000000000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Medium shot (MS)</w:t>
            </w:r>
          </w:p>
          <w:p w:rsidR="00000000" w:rsidDel="00000000" w:rsidP="00000000" w:rsidRDefault="00000000" w:rsidRPr="00000000" w14:paraId="0000002C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ab/>
              <w:tab/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 medium shot shows the human body from mid-shin or mid-thigh up and is  often used to show interaction between two or more characters. </w:t>
              <w:br w:type="textWrapping"/>
            </w:r>
          </w:p>
          <w:p w:rsidR="00000000" w:rsidDel="00000000" w:rsidP="00000000" w:rsidRDefault="00000000" w:rsidRPr="00000000" w14:paraId="0000002E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Medium close-up </w:t>
            </w:r>
          </w:p>
          <w:p w:rsidR="00000000" w:rsidDel="00000000" w:rsidP="00000000" w:rsidRDefault="00000000" w:rsidRPr="00000000" w14:paraId="00000032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ab/>
              <w:tab/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 medium close-up shot (or MCU) is a shot that frames the subject from just above their head down to about midway on their tors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Close-up</w:t>
            </w:r>
          </w:p>
          <w:p w:rsidR="00000000" w:rsidDel="00000000" w:rsidP="00000000" w:rsidRDefault="00000000" w:rsidRPr="00000000" w14:paraId="00000037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ab/>
              <w:tab/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 close-up shot is a type of camera shot size in film and television that adds emotion to a scene. It tightly frames an actor's face, making their reaction the main focus in the frame. The director of photography films a close-up with a long lens at a close range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Extreme close-up</w:t>
            </w:r>
          </w:p>
          <w:p w:rsidR="00000000" w:rsidDel="00000000" w:rsidP="00000000" w:rsidRDefault="00000000" w:rsidRPr="00000000" w14:paraId="0000003C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ab/>
              <w:tab/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An extreme close-up includes shots of a person’s face,    </w:t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Two shot</w:t>
            </w:r>
          </w:p>
          <w:p w:rsidR="00000000" w:rsidDel="00000000" w:rsidP="00000000" w:rsidRDefault="00000000" w:rsidRPr="00000000" w14:paraId="00000042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ab/>
              <w:tab/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Tahoma" w:cs="Tahoma" w:eastAsia="Tahoma" w:hAnsi="Tahoma"/>
                <w:color w:val="252525"/>
              </w:rPr>
            </w:pPr>
            <w:r w:rsidDel="00000000" w:rsidR="00000000" w:rsidRPr="00000000">
              <w:rPr>
                <w:rFonts w:ascii="Tahoma" w:cs="Tahoma" w:eastAsia="Tahoma" w:hAnsi="Tahoma"/>
                <w:color w:val="252525"/>
                <w:sz w:val="21"/>
                <w:szCs w:val="21"/>
                <w:highlight w:val="white"/>
                <w:rtl w:val="0"/>
              </w:rPr>
              <w:t xml:space="preserve">A two shot is a type of shot in which the frame encompasses two people.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rPr>
                <w:rFonts w:ascii="Tahoma" w:cs="Tahoma" w:eastAsia="Tahoma" w:hAnsi="Tahoma"/>
                <w:color w:val="25252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Over-the-shoulder shot</w:t>
            </w:r>
          </w:p>
          <w:p w:rsidR="00000000" w:rsidDel="00000000" w:rsidP="00000000" w:rsidRDefault="00000000" w:rsidRPr="00000000" w14:paraId="00000047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ab/>
              <w:tab/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A camera angle that offers a medium close-up on one actor while showing part of another actor's shoulder.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Panning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 pan shot or panning shot is when you turn the camera on a fixed head.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Tracking</w:t>
            </w:r>
          </w:p>
          <w:p w:rsidR="00000000" w:rsidDel="00000000" w:rsidP="00000000" w:rsidRDefault="00000000" w:rsidRPr="00000000" w14:paraId="00000050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In cinematography, a tracking shot is any shot in which the camera physically moves sideways, forward, or backward through the scene.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Bird’s Eye View Shot</w:t>
            </w:r>
          </w:p>
          <w:p w:rsidR="00000000" w:rsidDel="00000000" w:rsidP="00000000" w:rsidRDefault="00000000" w:rsidRPr="00000000" w14:paraId="00000058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In filmmaking and video production, a bird's-eye shot refers to a shot looking directly down on the subject. The perspective is very foreshortened, making the subject appear short and squat.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Point of View Shot</w:t>
            </w:r>
          </w:p>
          <w:p w:rsidR="00000000" w:rsidDel="00000000" w:rsidP="00000000" w:rsidRDefault="00000000" w:rsidRPr="00000000" w14:paraId="0000005E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 point of view shot is a short film scene that shows what a character is looking at.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Dolly shot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 dolly shot refers to the camera movement when a camera is mounted on a dolly. In a dolly shot, the camera moves towards, away from, or alongside your subject, which can be an actor, location setting, product, etc.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spacing w:line="24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center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</w:rPr>
        <w:drawing>
          <wp:inline distB="114300" distT="114300" distL="114300" distR="114300">
            <wp:extent cx="5943600" cy="2133600"/>
            <wp:effectExtent b="0" l="0" r="0" t="0"/>
            <wp:docPr descr="Screen Shot 2016-06-18 at 6.28.48 PM.png" id="4" name="image4.png"/>
            <a:graphic>
              <a:graphicData uri="http://schemas.openxmlformats.org/drawingml/2006/picture">
                <pic:pic>
                  <pic:nvPicPr>
                    <pic:cNvPr descr="Screen Shot 2016-06-18 at 6.28.48 PM.png"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center"/>
        <w:rPr>
          <w:rFonts w:ascii="Tahoma" w:cs="Tahoma" w:eastAsia="Tahoma" w:hAnsi="Tahoma"/>
        </w:rPr>
        <w:sectPr>
          <w:pgSz w:h="11906" w:w="16838" w:orient="landscape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Fonts w:ascii="Tahoma" w:cs="Tahoma" w:eastAsia="Tahoma" w:hAnsi="Tahoma"/>
        </w:rPr>
        <w:drawing>
          <wp:inline distB="114300" distT="114300" distL="114300" distR="114300">
            <wp:extent cx="4591050" cy="5915025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5915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left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rPr>
          <w:rFonts w:ascii="Tahoma" w:cs="Tahoma" w:eastAsia="Tahoma" w:hAnsi="Tahoma"/>
          <w:b w:val="1"/>
        </w:rPr>
        <w:sectPr>
          <w:type w:val="nextPage"/>
          <w:pgSz w:h="11906" w:w="16838" w:orient="landscape"/>
          <w:pgMar w:bottom="1440" w:top="1440" w:left="1440" w:right="14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4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685.0" w:type="dxa"/>
        <w:jc w:val="left"/>
        <w:tblInd w:w="-620.0" w:type="dxa"/>
        <w:tblLayout w:type="fixed"/>
        <w:tblLook w:val="0600"/>
      </w:tblPr>
      <w:tblGrid>
        <w:gridCol w:w="1635"/>
        <w:gridCol w:w="3510"/>
        <w:gridCol w:w="4320"/>
        <w:gridCol w:w="5220"/>
        <w:tblGridChange w:id="0">
          <w:tblGrid>
            <w:gridCol w:w="1635"/>
            <w:gridCol w:w="3510"/>
            <w:gridCol w:w="4320"/>
            <w:gridCol w:w="5220"/>
          </w:tblGrid>
        </w:tblGridChange>
      </w:tblGrid>
      <w:tr>
        <w:trPr>
          <w:cantSplit w:val="0"/>
          <w:trHeight w:val="52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Cherry Cream Soda" w:cs="Cherry Cream Soda" w:eastAsia="Cherry Cream Soda" w:hAnsi="Cherry Cream Soda"/>
                <w:b w:val="1"/>
                <w:sz w:val="40"/>
                <w:szCs w:val="40"/>
                <w:rtl w:val="0"/>
              </w:rPr>
              <w:t xml:space="preserve">Verbal Techniques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Description: What does it look like?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Effect: Why is this shot used?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Visual Example: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Dialogue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Voice Over Narration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On screen text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Diegetic Sound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Non-diegetic sound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4.8925781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Music Score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24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730.0" w:type="dxa"/>
        <w:jc w:val="left"/>
        <w:tblInd w:w="-620.0" w:type="dxa"/>
        <w:tblLayout w:type="fixed"/>
        <w:tblLook w:val="0600"/>
      </w:tblPr>
      <w:tblGrid>
        <w:gridCol w:w="1665"/>
        <w:gridCol w:w="3420"/>
        <w:gridCol w:w="4365"/>
        <w:gridCol w:w="5280"/>
        <w:tblGridChange w:id="0">
          <w:tblGrid>
            <w:gridCol w:w="1665"/>
            <w:gridCol w:w="3420"/>
            <w:gridCol w:w="4365"/>
            <w:gridCol w:w="5280"/>
          </w:tblGrid>
        </w:tblGridChange>
      </w:tblGrid>
      <w:tr>
        <w:trPr>
          <w:cantSplit w:val="0"/>
          <w:trHeight w:val="52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Cherry Cream Soda" w:cs="Cherry Cream Soda" w:eastAsia="Cherry Cream Soda" w:hAnsi="Cherry Cream Soda"/>
                <w:b w:val="1"/>
                <w:sz w:val="40"/>
                <w:szCs w:val="40"/>
                <w:rtl w:val="0"/>
              </w:rPr>
              <w:t xml:space="preserve">Other Techniques (including editing)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Description: What does it look like?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Effect: Why is this shot used?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Visual Example: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Costume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Focus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Sharp Focus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after="0" w:before="0" w:line="240" w:lineRule="auto"/>
              <w:ind w:left="0" w:firstLine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Shallow Focus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Props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Mise-en-scene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Lighting</w:t>
            </w:r>
          </w:p>
          <w:p w:rsidR="00000000" w:rsidDel="00000000" w:rsidP="00000000" w:rsidRDefault="00000000" w:rsidRPr="00000000" w14:paraId="000000AE">
            <w:pPr>
              <w:widowControl w:val="0"/>
              <w:ind w:left="720" w:firstLine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rPr>
                <w:rFonts w:ascii="Tahoma" w:cs="Tahoma" w:eastAsia="Tahoma" w:hAnsi="Tahoma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Natural lighting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Tahoma" w:cs="Tahoma" w:eastAsia="Tahoma" w:hAnsi="Tahoma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Soft lighting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rPr>
                <w:rFonts w:ascii="Tahoma" w:cs="Tahoma" w:eastAsia="Tahoma" w:hAnsi="Tahoma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Blue light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rPr>
                <w:rFonts w:ascii="Tahoma" w:cs="Tahoma" w:eastAsia="Tahoma" w:hAnsi="Tahoma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Chiaroscuro lighting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rPr>
                <w:rFonts w:ascii="Tahoma" w:cs="Tahoma" w:eastAsia="Tahoma" w:hAnsi="Tahoma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ahoma" w:cs="Tahoma" w:eastAsia="Tahoma" w:hAnsi="Tahoma"/>
                <w:sz w:val="18"/>
                <w:szCs w:val="18"/>
                <w:highlight w:val="white"/>
                <w:rtl w:val="0"/>
              </w:rPr>
              <w:t xml:space="preserve">Use of shadows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.37890624999994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rPr>
                <w:rFonts w:ascii="Tahoma" w:cs="Tahoma" w:eastAsia="Tahoma" w:hAnsi="Tahoma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ahoma" w:cs="Tahoma" w:eastAsia="Tahoma" w:hAnsi="Tahoma"/>
                <w:sz w:val="18"/>
                <w:szCs w:val="18"/>
                <w:highlight w:val="white"/>
                <w:rtl w:val="0"/>
              </w:rPr>
              <w:t xml:space="preserve">Warm yellow lighting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Cross Cutting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rPr>
                <w:rFonts w:ascii="Tahoma" w:cs="Tahoma" w:eastAsia="Tahoma" w:hAnsi="Tahoma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Symbolism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rPr>
                <w:rFonts w:ascii="Tahoma" w:cs="Tahoma" w:eastAsia="Tahoma" w:hAnsi="Tahoma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rPr>
                <w:rFonts w:ascii="Tahoma" w:cs="Tahoma" w:eastAsia="Tahoma" w:hAnsi="Tahoma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E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</w:r>
    </w:p>
    <w:sectPr>
      <w:type w:val="continuous"/>
      <w:pgSz w:h="11906" w:w="16838" w:orient="landscape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ahoma">
    <w:embedRegular w:fontKey="{00000000-0000-0000-0000-000000000000}" r:id="rId1" w:subsetted="0"/>
    <w:embedBold w:fontKey="{00000000-0000-0000-0000-000000000000}" r:id="rId2" w:subsetted="0"/>
  </w:font>
  <w:font w:name="Cherry Cream Soda">
    <w:embedRegular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•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1">
      <w:start w:val="1"/>
      <w:numFmt w:val="bullet"/>
      <w:lvlText w:val="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CherryCreamSoda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