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FC5" w:rsidRPr="00921F61" w:rsidRDefault="00A65FC5" w:rsidP="00A65FC5">
      <w:pPr>
        <w:pStyle w:val="Heading2"/>
      </w:pPr>
      <w:r w:rsidRPr="00921F61">
        <w:t>EMERGENCY CARD</w:t>
      </w:r>
      <w:r w:rsidR="00A05B1F">
        <w:t xml:space="preserve"> 1</w:t>
      </w:r>
      <w:r w:rsidRPr="00921F61">
        <w:t xml:space="preserve"> Part </w:t>
      </w:r>
      <w:proofErr w:type="gramStart"/>
      <w:r w:rsidRPr="00921F61">
        <w:t>A</w:t>
      </w:r>
      <w:proofErr w:type="gramEnd"/>
      <w:r w:rsidRPr="00921F61">
        <w:t xml:space="preserve">: </w:t>
      </w:r>
      <w:r>
        <w:t>Earthquakes in Japan</w:t>
      </w:r>
    </w:p>
    <w:tbl>
      <w:tblPr>
        <w:tblStyle w:val="TableGrid"/>
        <w:tblW w:w="0" w:type="auto"/>
        <w:tblLook w:val="04A0" w:firstRow="1" w:lastRow="0" w:firstColumn="1" w:lastColumn="0" w:noHBand="0" w:noVBand="1"/>
      </w:tblPr>
      <w:tblGrid>
        <w:gridCol w:w="9999"/>
        <w:gridCol w:w="3882"/>
      </w:tblGrid>
      <w:tr w:rsidR="00A65FC5" w:rsidTr="00674297">
        <w:tc>
          <w:tcPr>
            <w:tcW w:w="9606" w:type="dxa"/>
          </w:tcPr>
          <w:p w:rsidR="00A65FC5" w:rsidRDefault="00A65FC5" w:rsidP="00674297">
            <w:pPr>
              <w:rPr>
                <w:noProof/>
                <w:lang w:eastAsia="en-GB"/>
              </w:rPr>
            </w:pPr>
          </w:p>
          <w:p w:rsidR="00A05B1F" w:rsidRDefault="00117E47" w:rsidP="0067429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05pt;height:324.45pt">
                  <v:imagedata r:id="rId8" o:title="Japan"/>
                </v:shape>
              </w:pict>
            </w:r>
          </w:p>
        </w:tc>
        <w:tc>
          <w:tcPr>
            <w:tcW w:w="4275" w:type="dxa"/>
          </w:tcPr>
          <w:p w:rsidR="00A65FC5" w:rsidRDefault="00A65FC5" w:rsidP="00674297">
            <w:pPr>
              <w:spacing w:after="0" w:line="240" w:lineRule="auto"/>
              <w:rPr>
                <w:rFonts w:ascii="Arial" w:hAnsi="Arial" w:cs="Arial"/>
                <w:sz w:val="28"/>
              </w:rPr>
            </w:pPr>
          </w:p>
          <w:p w:rsidR="00A05B1F" w:rsidRDefault="00A05B1F" w:rsidP="00674297">
            <w:pPr>
              <w:spacing w:after="0" w:line="240" w:lineRule="auto"/>
              <w:rPr>
                <w:rFonts w:ascii="Arial" w:hAnsi="Arial" w:cs="Arial"/>
                <w:sz w:val="28"/>
              </w:rPr>
            </w:pPr>
          </w:p>
          <w:p w:rsidR="00A65FC5" w:rsidRDefault="00A65FC5" w:rsidP="00A65FC5">
            <w:pPr>
              <w:spacing w:after="0" w:line="240" w:lineRule="auto"/>
              <w:rPr>
                <w:rFonts w:ascii="Arial" w:hAnsi="Arial" w:cs="Arial"/>
                <w:sz w:val="28"/>
              </w:rPr>
            </w:pPr>
            <w:r w:rsidRPr="00A65FC5">
              <w:rPr>
                <w:rFonts w:ascii="Arial" w:hAnsi="Arial" w:cs="Arial"/>
                <w:sz w:val="28"/>
              </w:rPr>
              <w:t xml:space="preserve">Earthquakes are when the earth moves and creates vibrations or shaking. </w:t>
            </w:r>
          </w:p>
          <w:p w:rsidR="00A65FC5" w:rsidRDefault="00A65FC5" w:rsidP="00A65FC5">
            <w:pPr>
              <w:spacing w:after="0" w:line="240" w:lineRule="auto"/>
              <w:rPr>
                <w:rFonts w:ascii="Arial" w:hAnsi="Arial" w:cs="Arial"/>
                <w:sz w:val="28"/>
              </w:rPr>
            </w:pPr>
          </w:p>
          <w:p w:rsidR="00A65FC5" w:rsidRDefault="00A65FC5" w:rsidP="00A65FC5">
            <w:pPr>
              <w:spacing w:after="0" w:line="240" w:lineRule="auto"/>
              <w:rPr>
                <w:rFonts w:ascii="Arial" w:hAnsi="Arial" w:cs="Arial"/>
                <w:sz w:val="28"/>
              </w:rPr>
            </w:pPr>
            <w:r w:rsidRPr="00A65FC5">
              <w:rPr>
                <w:rFonts w:ascii="Arial" w:hAnsi="Arial" w:cs="Arial"/>
                <w:sz w:val="28"/>
              </w:rPr>
              <w:t xml:space="preserve">This shaking can be gentle or very strong. Small earthquakes may only cause furniture to wobble, but larger ones can destroy entire towns. </w:t>
            </w:r>
          </w:p>
          <w:p w:rsidR="00A65FC5" w:rsidRDefault="00A65FC5" w:rsidP="00A65FC5">
            <w:pPr>
              <w:spacing w:after="0" w:line="240" w:lineRule="auto"/>
              <w:rPr>
                <w:rFonts w:ascii="Arial" w:hAnsi="Arial" w:cs="Arial"/>
                <w:sz w:val="28"/>
              </w:rPr>
            </w:pPr>
          </w:p>
          <w:p w:rsidR="00A65FC5" w:rsidRPr="00A65FC5" w:rsidRDefault="00A65FC5" w:rsidP="00A65FC5">
            <w:pPr>
              <w:spacing w:after="0" w:line="240" w:lineRule="auto"/>
              <w:rPr>
                <w:rFonts w:ascii="Arial" w:hAnsi="Arial" w:cs="Arial"/>
                <w:sz w:val="28"/>
              </w:rPr>
            </w:pPr>
            <w:r w:rsidRPr="00A65FC5">
              <w:rPr>
                <w:rFonts w:ascii="Arial" w:hAnsi="Arial" w:cs="Arial"/>
                <w:sz w:val="28"/>
              </w:rPr>
              <w:t>Buildings can fall down, roads and railways can be broken, and there can also be fires and floods.</w:t>
            </w:r>
          </w:p>
          <w:p w:rsidR="00A65FC5" w:rsidRPr="00A65FC5" w:rsidRDefault="00A65FC5" w:rsidP="00A65FC5">
            <w:pPr>
              <w:spacing w:after="0" w:line="240" w:lineRule="auto"/>
              <w:rPr>
                <w:rFonts w:ascii="Arial" w:hAnsi="Arial" w:cs="Arial"/>
                <w:sz w:val="28"/>
              </w:rPr>
            </w:pPr>
          </w:p>
          <w:p w:rsidR="00A65FC5" w:rsidRPr="00921F61" w:rsidRDefault="00A65FC5" w:rsidP="00A65FC5">
            <w:pPr>
              <w:rPr>
                <w:sz w:val="24"/>
              </w:rPr>
            </w:pPr>
            <w:r w:rsidRPr="00A65FC5">
              <w:rPr>
                <w:rFonts w:ascii="Arial" w:hAnsi="Arial" w:cs="Arial"/>
                <w:sz w:val="28"/>
              </w:rPr>
              <w:t xml:space="preserve">What could you do to prepare </w:t>
            </w:r>
            <w:r>
              <w:rPr>
                <w:rFonts w:ascii="Arial" w:hAnsi="Arial" w:cs="Arial"/>
                <w:sz w:val="28"/>
              </w:rPr>
              <w:t xml:space="preserve">for </w:t>
            </w:r>
            <w:r w:rsidRPr="00A65FC5">
              <w:rPr>
                <w:rFonts w:ascii="Arial" w:hAnsi="Arial" w:cs="Arial"/>
                <w:sz w:val="28"/>
              </w:rPr>
              <w:t>and respond to an earthquake?</w:t>
            </w:r>
          </w:p>
        </w:tc>
      </w:tr>
    </w:tbl>
    <w:p w:rsidR="00EF5A05" w:rsidRDefault="00EF5A05" w:rsidP="00A65FC5"/>
    <w:p w:rsidR="00A65FC5" w:rsidRPr="00921F61" w:rsidRDefault="00A65FC5" w:rsidP="00A65FC5">
      <w:pPr>
        <w:pStyle w:val="Heading2"/>
      </w:pPr>
      <w:r w:rsidRPr="00921F61">
        <w:lastRenderedPageBreak/>
        <w:t>EMERGENCY CARD</w:t>
      </w:r>
      <w:r w:rsidR="00A05B1F">
        <w:t xml:space="preserve"> 1 </w:t>
      </w:r>
      <w:r w:rsidRPr="00921F61">
        <w:t xml:space="preserve">Part </w:t>
      </w:r>
      <w:r>
        <w:t>B</w:t>
      </w:r>
      <w:r w:rsidRPr="00921F61">
        <w:t xml:space="preserve">: </w:t>
      </w:r>
      <w:r>
        <w:t>Earthquakes in Japan</w:t>
      </w:r>
    </w:p>
    <w:tbl>
      <w:tblPr>
        <w:tblStyle w:val="TableGrid"/>
        <w:tblW w:w="0" w:type="auto"/>
        <w:tblLook w:val="04A0" w:firstRow="1" w:lastRow="0" w:firstColumn="1" w:lastColumn="0" w:noHBand="0" w:noVBand="1"/>
      </w:tblPr>
      <w:tblGrid>
        <w:gridCol w:w="9606"/>
        <w:gridCol w:w="4275"/>
      </w:tblGrid>
      <w:tr w:rsidR="00A65FC5" w:rsidTr="00674297">
        <w:tc>
          <w:tcPr>
            <w:tcW w:w="9606" w:type="dxa"/>
          </w:tcPr>
          <w:p w:rsidR="00E976E4" w:rsidRDefault="00E976E4" w:rsidP="00674297">
            <w:pPr>
              <w:rPr>
                <w:noProof/>
                <w:lang w:eastAsia="en-GB"/>
              </w:rPr>
            </w:pPr>
          </w:p>
          <w:p w:rsidR="00A65FC5" w:rsidRDefault="00E976E4" w:rsidP="00674297">
            <w:r>
              <w:pict>
                <v:shape id="_x0000_i1029" type="#_x0000_t75" style="width:469.4pt;height:315.1pt">
                  <v:imagedata r:id="rId9" o:title="Earthquake drill"/>
                </v:shape>
              </w:pict>
            </w:r>
          </w:p>
        </w:tc>
        <w:tc>
          <w:tcPr>
            <w:tcW w:w="4275" w:type="dxa"/>
          </w:tcPr>
          <w:p w:rsidR="00A65FC5" w:rsidRDefault="00A65FC5" w:rsidP="00674297">
            <w:pPr>
              <w:spacing w:after="0" w:line="240" w:lineRule="auto"/>
              <w:rPr>
                <w:rFonts w:ascii="Arial" w:hAnsi="Arial" w:cs="Arial"/>
                <w:sz w:val="28"/>
              </w:rPr>
            </w:pPr>
          </w:p>
          <w:p w:rsidR="00A65FC5" w:rsidRPr="00A65FC5" w:rsidRDefault="00A65FC5" w:rsidP="00A65FC5">
            <w:pPr>
              <w:spacing w:after="0" w:line="240" w:lineRule="auto"/>
              <w:rPr>
                <w:rFonts w:ascii="Arial" w:hAnsi="Arial" w:cs="Arial"/>
                <w:sz w:val="28"/>
              </w:rPr>
            </w:pPr>
            <w:r w:rsidRPr="00A65FC5">
              <w:rPr>
                <w:rFonts w:ascii="Arial" w:hAnsi="Arial" w:cs="Arial"/>
                <w:sz w:val="28"/>
              </w:rPr>
              <w:t>PREPARE:</w:t>
            </w:r>
          </w:p>
          <w:p w:rsidR="00A65FC5" w:rsidRPr="00A65FC5" w:rsidRDefault="00A65FC5" w:rsidP="00A65FC5">
            <w:pPr>
              <w:spacing w:after="0" w:line="240" w:lineRule="auto"/>
              <w:rPr>
                <w:rFonts w:ascii="Arial" w:hAnsi="Arial" w:cs="Arial"/>
                <w:sz w:val="28"/>
              </w:rPr>
            </w:pPr>
            <w:r w:rsidRPr="00A65FC5">
              <w:rPr>
                <w:rFonts w:ascii="Arial" w:hAnsi="Arial" w:cs="Arial"/>
                <w:sz w:val="28"/>
              </w:rPr>
              <w:t xml:space="preserve">Japanese children practice earthquake drills every month at school. Japanese TV and Radio will automatically switch to official earthquake information so that people have information about risks, damage and help. </w:t>
            </w:r>
          </w:p>
          <w:p w:rsidR="00A65FC5" w:rsidRPr="00A65FC5" w:rsidRDefault="00A65FC5" w:rsidP="00A65FC5">
            <w:pPr>
              <w:spacing w:after="0" w:line="240" w:lineRule="auto"/>
              <w:rPr>
                <w:rFonts w:ascii="Arial" w:hAnsi="Arial" w:cs="Arial"/>
                <w:sz w:val="28"/>
              </w:rPr>
            </w:pPr>
            <w:r w:rsidRPr="00A65FC5">
              <w:rPr>
                <w:rFonts w:ascii="Arial" w:hAnsi="Arial" w:cs="Arial"/>
                <w:sz w:val="28"/>
              </w:rPr>
              <w:t>Most homes, schools and offices have earthquake kits ready with water, some food and first aid supplies.</w:t>
            </w:r>
          </w:p>
          <w:p w:rsidR="00A65FC5" w:rsidRPr="00A65FC5" w:rsidRDefault="00A65FC5" w:rsidP="00A65FC5">
            <w:pPr>
              <w:spacing w:after="0" w:line="240" w:lineRule="auto"/>
              <w:rPr>
                <w:rFonts w:ascii="Arial" w:hAnsi="Arial" w:cs="Arial"/>
                <w:sz w:val="28"/>
              </w:rPr>
            </w:pPr>
          </w:p>
          <w:p w:rsidR="00A65FC5" w:rsidRPr="00A65FC5" w:rsidRDefault="00A65FC5" w:rsidP="00A65FC5">
            <w:pPr>
              <w:spacing w:after="0" w:line="240" w:lineRule="auto"/>
              <w:rPr>
                <w:rFonts w:ascii="Arial" w:hAnsi="Arial" w:cs="Arial"/>
                <w:sz w:val="28"/>
              </w:rPr>
            </w:pPr>
            <w:r w:rsidRPr="00A65FC5">
              <w:rPr>
                <w:rFonts w:ascii="Arial" w:hAnsi="Arial" w:cs="Arial"/>
                <w:sz w:val="28"/>
              </w:rPr>
              <w:t>RESPOND:</w:t>
            </w:r>
          </w:p>
          <w:p w:rsidR="00A65FC5" w:rsidRPr="00921F61" w:rsidRDefault="00A65FC5" w:rsidP="00A65FC5">
            <w:pPr>
              <w:rPr>
                <w:sz w:val="24"/>
              </w:rPr>
            </w:pPr>
            <w:r w:rsidRPr="00A65FC5">
              <w:rPr>
                <w:rFonts w:ascii="Arial" w:hAnsi="Arial" w:cs="Arial"/>
                <w:sz w:val="28"/>
              </w:rPr>
              <w:t>Children respond to an earthquake alarm by getting under desks and holding table legs to prevent tables moving. Teachers supervise them whilst putting on helmets, then stand in the doorway of the classroom.</w:t>
            </w:r>
          </w:p>
        </w:tc>
      </w:tr>
    </w:tbl>
    <w:p w:rsidR="00421F5F" w:rsidRPr="00921F61" w:rsidRDefault="00A65FC5" w:rsidP="00421F5F">
      <w:pPr>
        <w:pStyle w:val="Heading2"/>
      </w:pPr>
      <w:r>
        <w:br w:type="page"/>
      </w:r>
      <w:r w:rsidR="00421F5F" w:rsidRPr="00921F61">
        <w:lastRenderedPageBreak/>
        <w:t xml:space="preserve">EMERGENCY CARD </w:t>
      </w:r>
      <w:r w:rsidR="00A05B1F">
        <w:t xml:space="preserve">2 </w:t>
      </w:r>
      <w:r w:rsidR="00421F5F" w:rsidRPr="00921F61">
        <w:t xml:space="preserve">Part </w:t>
      </w:r>
      <w:proofErr w:type="gramStart"/>
      <w:r w:rsidR="00421F5F" w:rsidRPr="00921F61">
        <w:t>A</w:t>
      </w:r>
      <w:proofErr w:type="gramEnd"/>
      <w:r w:rsidR="00421F5F" w:rsidRPr="00921F61">
        <w:t>: Tsunami in Sri Lanka</w:t>
      </w:r>
    </w:p>
    <w:tbl>
      <w:tblPr>
        <w:tblStyle w:val="TableGrid"/>
        <w:tblW w:w="0" w:type="auto"/>
        <w:tblLook w:val="04A0" w:firstRow="1" w:lastRow="0" w:firstColumn="1" w:lastColumn="0" w:noHBand="0" w:noVBand="1"/>
      </w:tblPr>
      <w:tblGrid>
        <w:gridCol w:w="9606"/>
        <w:gridCol w:w="4275"/>
      </w:tblGrid>
      <w:tr w:rsidR="00421F5F" w:rsidTr="00421F5F">
        <w:tc>
          <w:tcPr>
            <w:tcW w:w="9606" w:type="dxa"/>
          </w:tcPr>
          <w:p w:rsidR="00421F5F" w:rsidRDefault="00421F5F" w:rsidP="00D723AB">
            <w:pPr>
              <w:rPr>
                <w:noProof/>
                <w:lang w:eastAsia="en-GB"/>
              </w:rPr>
            </w:pPr>
          </w:p>
          <w:p w:rsidR="00421F5F" w:rsidRDefault="00E976E4" w:rsidP="00D723AB">
            <w:pPr>
              <w:rPr>
                <w:noProof/>
                <w:lang w:eastAsia="en-GB"/>
              </w:rPr>
            </w:pPr>
            <w:r>
              <w:rPr>
                <w:noProof/>
                <w:lang w:eastAsia="en-GB"/>
              </w:rPr>
              <w:pict>
                <v:shape id="Picture 2" o:spid="_x0000_i1026" type="#_x0000_t75" style="width:469.4pt;height:311.4pt;visibility:visible;mso-wrap-style:square">
                  <v:imagedata r:id="rId10" o:title=""/>
                </v:shape>
              </w:pict>
            </w:r>
          </w:p>
        </w:tc>
        <w:tc>
          <w:tcPr>
            <w:tcW w:w="4275" w:type="dxa"/>
          </w:tcPr>
          <w:p w:rsidR="00454587" w:rsidRDefault="00454587" w:rsidP="00D723AB">
            <w:pPr>
              <w:spacing w:after="0" w:line="240" w:lineRule="auto"/>
              <w:rPr>
                <w:rFonts w:ascii="Arial" w:hAnsi="Arial" w:cs="Arial"/>
                <w:sz w:val="28"/>
              </w:rPr>
            </w:pPr>
          </w:p>
          <w:p w:rsidR="00454587" w:rsidRDefault="00421F5F" w:rsidP="00D723AB">
            <w:pPr>
              <w:spacing w:after="0" w:line="240" w:lineRule="auto"/>
              <w:rPr>
                <w:rFonts w:ascii="Arial" w:hAnsi="Arial" w:cs="Arial"/>
                <w:sz w:val="28"/>
              </w:rPr>
            </w:pPr>
            <w:r w:rsidRPr="00454587">
              <w:rPr>
                <w:rFonts w:ascii="Arial" w:hAnsi="Arial" w:cs="Arial"/>
                <w:sz w:val="28"/>
              </w:rPr>
              <w:t xml:space="preserve">A tsunami is a huge wave that is normally caused by an undersea earthquake. </w:t>
            </w:r>
          </w:p>
          <w:p w:rsidR="00454587" w:rsidRDefault="00454587" w:rsidP="00D723AB">
            <w:pPr>
              <w:spacing w:after="0" w:line="240" w:lineRule="auto"/>
              <w:rPr>
                <w:rFonts w:ascii="Arial" w:hAnsi="Arial" w:cs="Arial"/>
                <w:sz w:val="28"/>
              </w:rPr>
            </w:pPr>
          </w:p>
          <w:p w:rsidR="00454587" w:rsidRDefault="00421F5F" w:rsidP="00D723AB">
            <w:pPr>
              <w:spacing w:after="0" w:line="240" w:lineRule="auto"/>
              <w:rPr>
                <w:rFonts w:ascii="Arial" w:hAnsi="Arial" w:cs="Arial"/>
                <w:sz w:val="28"/>
              </w:rPr>
            </w:pPr>
            <w:r w:rsidRPr="00454587">
              <w:rPr>
                <w:rFonts w:ascii="Arial" w:hAnsi="Arial" w:cs="Arial"/>
                <w:sz w:val="28"/>
              </w:rPr>
              <w:t xml:space="preserve">This can be dangerous to ships and boats at sea, but is most dangerous when it reaches the land. </w:t>
            </w:r>
          </w:p>
          <w:p w:rsidR="00454587" w:rsidRDefault="00454587" w:rsidP="00D723AB">
            <w:pPr>
              <w:spacing w:after="0" w:line="240" w:lineRule="auto"/>
              <w:rPr>
                <w:rFonts w:ascii="Arial" w:hAnsi="Arial" w:cs="Arial"/>
                <w:sz w:val="28"/>
              </w:rPr>
            </w:pPr>
          </w:p>
          <w:p w:rsidR="00454587" w:rsidRDefault="00421F5F" w:rsidP="00D723AB">
            <w:pPr>
              <w:spacing w:after="0" w:line="240" w:lineRule="auto"/>
              <w:rPr>
                <w:rFonts w:ascii="Arial" w:hAnsi="Arial" w:cs="Arial"/>
                <w:sz w:val="28"/>
              </w:rPr>
            </w:pPr>
            <w:r w:rsidRPr="00454587">
              <w:rPr>
                <w:rFonts w:ascii="Arial" w:hAnsi="Arial" w:cs="Arial"/>
                <w:sz w:val="28"/>
              </w:rPr>
              <w:t>It can create waves many metres high that are traveling very fast.</w:t>
            </w:r>
          </w:p>
          <w:p w:rsidR="00454587" w:rsidRDefault="00454587" w:rsidP="00D723AB">
            <w:pPr>
              <w:spacing w:after="0" w:line="240" w:lineRule="auto"/>
              <w:rPr>
                <w:rFonts w:ascii="Arial" w:hAnsi="Arial" w:cs="Arial"/>
                <w:sz w:val="28"/>
              </w:rPr>
            </w:pPr>
          </w:p>
          <w:p w:rsidR="00421F5F" w:rsidRPr="00454587" w:rsidRDefault="00421F5F" w:rsidP="00D723AB">
            <w:pPr>
              <w:spacing w:after="0" w:line="240" w:lineRule="auto"/>
              <w:rPr>
                <w:rFonts w:ascii="Arial" w:hAnsi="Arial" w:cs="Arial"/>
                <w:sz w:val="28"/>
              </w:rPr>
            </w:pPr>
            <w:r w:rsidRPr="00454587">
              <w:rPr>
                <w:rFonts w:ascii="Arial" w:hAnsi="Arial" w:cs="Arial"/>
                <w:sz w:val="28"/>
              </w:rPr>
              <w:t xml:space="preserve">These waves can travel many miles inland, destroying almost everything in their way. </w:t>
            </w:r>
          </w:p>
          <w:p w:rsidR="00421F5F" w:rsidRPr="00454587" w:rsidRDefault="00421F5F" w:rsidP="00D723AB">
            <w:pPr>
              <w:spacing w:after="0" w:line="240" w:lineRule="auto"/>
              <w:rPr>
                <w:rFonts w:ascii="Arial" w:hAnsi="Arial" w:cs="Arial"/>
                <w:sz w:val="28"/>
              </w:rPr>
            </w:pPr>
          </w:p>
          <w:p w:rsidR="00421F5F" w:rsidRPr="00921F61" w:rsidRDefault="00421F5F" w:rsidP="00A65FC5">
            <w:pPr>
              <w:rPr>
                <w:sz w:val="24"/>
              </w:rPr>
            </w:pPr>
            <w:r w:rsidRPr="00454587">
              <w:rPr>
                <w:rFonts w:ascii="Arial" w:hAnsi="Arial" w:cs="Arial"/>
                <w:sz w:val="28"/>
              </w:rPr>
              <w:t xml:space="preserve">What </w:t>
            </w:r>
            <w:r w:rsidR="00A65FC5">
              <w:rPr>
                <w:rFonts w:ascii="Arial" w:hAnsi="Arial" w:cs="Arial"/>
                <w:sz w:val="28"/>
              </w:rPr>
              <w:t>c</w:t>
            </w:r>
            <w:r w:rsidRPr="00454587">
              <w:rPr>
                <w:rFonts w:ascii="Arial" w:hAnsi="Arial" w:cs="Arial"/>
                <w:sz w:val="28"/>
              </w:rPr>
              <w:t xml:space="preserve">ould people who live near the seashore do to prepare </w:t>
            </w:r>
            <w:r w:rsidR="00A65FC5">
              <w:rPr>
                <w:rFonts w:ascii="Arial" w:hAnsi="Arial" w:cs="Arial"/>
                <w:sz w:val="28"/>
              </w:rPr>
              <w:t xml:space="preserve">for </w:t>
            </w:r>
            <w:r w:rsidRPr="00454587">
              <w:rPr>
                <w:rFonts w:ascii="Arial" w:hAnsi="Arial" w:cs="Arial"/>
                <w:sz w:val="28"/>
              </w:rPr>
              <w:t>and respond to a tsunami?</w:t>
            </w:r>
          </w:p>
        </w:tc>
      </w:tr>
    </w:tbl>
    <w:p w:rsidR="00D723AB" w:rsidRDefault="00D723AB">
      <w:pPr>
        <w:pStyle w:val="BodyText"/>
      </w:pPr>
    </w:p>
    <w:p w:rsidR="00421F5F" w:rsidRPr="00921F61" w:rsidRDefault="00421F5F" w:rsidP="00421F5F">
      <w:pPr>
        <w:pStyle w:val="Heading2"/>
      </w:pPr>
      <w:r w:rsidRPr="00921F61">
        <w:lastRenderedPageBreak/>
        <w:t xml:space="preserve">EMERGENCY CARD </w:t>
      </w:r>
      <w:r w:rsidR="00A05B1F">
        <w:t xml:space="preserve">2 </w:t>
      </w:r>
      <w:r w:rsidRPr="00921F61">
        <w:t xml:space="preserve">Part </w:t>
      </w:r>
      <w:r w:rsidR="00454587">
        <w:t>B</w:t>
      </w:r>
      <w:r w:rsidRPr="00921F61">
        <w:t>: Tsunami in Sri Lanka</w:t>
      </w:r>
    </w:p>
    <w:tbl>
      <w:tblPr>
        <w:tblStyle w:val="TableGrid"/>
        <w:tblW w:w="0" w:type="auto"/>
        <w:tblLook w:val="04A0" w:firstRow="1" w:lastRow="0" w:firstColumn="1" w:lastColumn="0" w:noHBand="0" w:noVBand="1"/>
      </w:tblPr>
      <w:tblGrid>
        <w:gridCol w:w="8638"/>
        <w:gridCol w:w="5243"/>
      </w:tblGrid>
      <w:tr w:rsidR="00454587" w:rsidRPr="00921F61" w:rsidTr="00D723AB">
        <w:tc>
          <w:tcPr>
            <w:tcW w:w="9606" w:type="dxa"/>
          </w:tcPr>
          <w:p w:rsidR="00E976E4" w:rsidRDefault="00E976E4" w:rsidP="00D723AB">
            <w:pPr>
              <w:rPr>
                <w:noProof/>
                <w:lang w:eastAsia="en-GB"/>
              </w:rPr>
            </w:pPr>
          </w:p>
          <w:p w:rsidR="00E976E4" w:rsidRDefault="00E976E4" w:rsidP="00D723AB">
            <w:pPr>
              <w:rPr>
                <w:noProof/>
                <w:lang w:eastAsia="en-GB"/>
              </w:rPr>
            </w:pPr>
            <w:r>
              <w:rPr>
                <w:noProof/>
                <w:lang w:eastAsia="en-GB"/>
              </w:rPr>
              <w:pict>
                <v:shape id="_x0000_i1033" type="#_x0000_t75" style="width:420.8pt;height:285.2pt">
                  <v:imagedata r:id="rId11" o:title="Tsunami drill"/>
                </v:shape>
              </w:pict>
            </w:r>
          </w:p>
          <w:p w:rsidR="00454587" w:rsidRDefault="00454587" w:rsidP="00D723AB"/>
        </w:tc>
        <w:tc>
          <w:tcPr>
            <w:tcW w:w="4275" w:type="dxa"/>
          </w:tcPr>
          <w:p w:rsidR="00454587" w:rsidRPr="00454587" w:rsidRDefault="00454587" w:rsidP="00454587">
            <w:pPr>
              <w:spacing w:after="0" w:line="240" w:lineRule="auto"/>
              <w:rPr>
                <w:rFonts w:ascii="Arial" w:hAnsi="Arial" w:cs="Arial"/>
                <w:b/>
                <w:sz w:val="28"/>
                <w:lang w:val="en-US"/>
              </w:rPr>
            </w:pPr>
            <w:r w:rsidRPr="00454587">
              <w:rPr>
                <w:rFonts w:ascii="Arial" w:hAnsi="Arial" w:cs="Arial"/>
                <w:b/>
                <w:sz w:val="28"/>
                <w:lang w:val="en-US"/>
              </w:rPr>
              <w:t>PREPARE:</w:t>
            </w:r>
          </w:p>
          <w:p w:rsidR="00454587" w:rsidRPr="00454587" w:rsidRDefault="00454587" w:rsidP="00454587">
            <w:pPr>
              <w:spacing w:after="0" w:line="240" w:lineRule="auto"/>
              <w:rPr>
                <w:rFonts w:ascii="Arial" w:hAnsi="Arial" w:cs="Arial"/>
                <w:sz w:val="28"/>
                <w:lang w:val="en-US"/>
              </w:rPr>
            </w:pPr>
            <w:r w:rsidRPr="00454587">
              <w:rPr>
                <w:rFonts w:ascii="Arial" w:hAnsi="Arial" w:cs="Arial"/>
                <w:sz w:val="28"/>
                <w:lang w:val="en-US"/>
              </w:rPr>
              <w:t xml:space="preserve">In Sri Lanka areas near the seashore held a large tsunami </w:t>
            </w:r>
            <w:r w:rsidRPr="00454587">
              <w:rPr>
                <w:rFonts w:ascii="Arial" w:hAnsi="Arial" w:cs="Arial"/>
                <w:b/>
                <w:bCs/>
                <w:sz w:val="28"/>
                <w:lang w:val="en-US"/>
              </w:rPr>
              <w:t>evacuation</w:t>
            </w:r>
            <w:r w:rsidR="00E976E4">
              <w:rPr>
                <w:rFonts w:ascii="Arial" w:hAnsi="Arial" w:cs="Arial"/>
                <w:b/>
                <w:sz w:val="28"/>
                <w:lang w:val="en-US"/>
              </w:rPr>
              <w:t xml:space="preserve"> </w:t>
            </w:r>
            <w:r w:rsidRPr="00E976E4">
              <w:rPr>
                <w:rFonts w:ascii="Arial" w:hAnsi="Arial" w:cs="Arial"/>
                <w:b/>
                <w:sz w:val="28"/>
                <w:lang w:val="en-US"/>
              </w:rPr>
              <w:t>drill</w:t>
            </w:r>
            <w:r w:rsidRPr="00454587">
              <w:rPr>
                <w:rFonts w:ascii="Arial" w:hAnsi="Arial" w:cs="Arial"/>
                <w:sz w:val="28"/>
                <w:lang w:val="en-US"/>
              </w:rPr>
              <w:t xml:space="preserve"> in 2010. </w:t>
            </w:r>
          </w:p>
          <w:p w:rsidR="00454587" w:rsidRPr="00454587" w:rsidRDefault="00454587" w:rsidP="00454587">
            <w:pPr>
              <w:spacing w:after="0" w:line="240" w:lineRule="auto"/>
              <w:rPr>
                <w:rFonts w:ascii="Arial" w:hAnsi="Arial" w:cs="Arial"/>
                <w:sz w:val="28"/>
                <w:lang w:val="en-US"/>
              </w:rPr>
            </w:pPr>
          </w:p>
          <w:p w:rsidR="00454587" w:rsidRPr="00454587" w:rsidRDefault="00454587" w:rsidP="00454587">
            <w:pPr>
              <w:spacing w:after="0" w:line="240" w:lineRule="auto"/>
              <w:rPr>
                <w:rFonts w:ascii="Arial" w:hAnsi="Arial" w:cs="Arial"/>
                <w:sz w:val="28"/>
                <w:lang w:val="en-US"/>
              </w:rPr>
            </w:pPr>
            <w:r w:rsidRPr="00454587">
              <w:rPr>
                <w:rFonts w:ascii="Arial" w:hAnsi="Arial" w:cs="Arial"/>
                <w:sz w:val="28"/>
                <w:lang w:val="en-US"/>
              </w:rPr>
              <w:t xml:space="preserve">35,000 people were killed by a tsunami that hit Sri Lanka in 2004. Signboards now show people the safe route away from danger. Warning towers on the beaches sound a siren which can be heard 5km (3 miles) away. </w:t>
            </w:r>
          </w:p>
          <w:p w:rsidR="00454587" w:rsidRPr="00454587" w:rsidRDefault="00454587" w:rsidP="00454587">
            <w:pPr>
              <w:spacing w:after="0" w:line="240" w:lineRule="auto"/>
              <w:rPr>
                <w:rFonts w:ascii="Arial" w:hAnsi="Arial" w:cs="Arial"/>
                <w:sz w:val="28"/>
                <w:lang w:val="en-US"/>
              </w:rPr>
            </w:pPr>
          </w:p>
          <w:p w:rsidR="00454587" w:rsidRPr="00454587" w:rsidRDefault="00454587" w:rsidP="00454587">
            <w:pPr>
              <w:spacing w:after="0" w:line="240" w:lineRule="auto"/>
              <w:rPr>
                <w:rFonts w:ascii="Arial" w:hAnsi="Arial" w:cs="Arial"/>
                <w:b/>
                <w:sz w:val="28"/>
                <w:lang w:val="en-US"/>
              </w:rPr>
            </w:pPr>
            <w:r w:rsidRPr="00454587">
              <w:rPr>
                <w:rFonts w:ascii="Arial" w:hAnsi="Arial" w:cs="Arial"/>
                <w:b/>
                <w:sz w:val="28"/>
                <w:lang w:val="en-US"/>
              </w:rPr>
              <w:t xml:space="preserve">RESPOND: </w:t>
            </w:r>
          </w:p>
          <w:p w:rsidR="00454587" w:rsidRPr="00454587" w:rsidRDefault="00454587" w:rsidP="00454587">
            <w:pPr>
              <w:spacing w:after="0" w:line="240" w:lineRule="auto"/>
              <w:rPr>
                <w:rFonts w:ascii="Arial" w:hAnsi="Arial" w:cs="Arial"/>
                <w:sz w:val="28"/>
                <w:lang w:val="en-US"/>
              </w:rPr>
            </w:pPr>
            <w:r w:rsidRPr="00454587">
              <w:rPr>
                <w:rFonts w:ascii="Arial" w:hAnsi="Arial" w:cs="Arial"/>
                <w:sz w:val="28"/>
                <w:lang w:val="en-US"/>
              </w:rPr>
              <w:t xml:space="preserve">When people hear the siren, they follow the route through the streets </w:t>
            </w:r>
            <w:r w:rsidRPr="00454587">
              <w:rPr>
                <w:rFonts w:ascii="Arial" w:hAnsi="Arial" w:cs="Arial"/>
                <w:b/>
                <w:bCs/>
                <w:sz w:val="28"/>
                <w:lang w:val="en-US"/>
              </w:rPr>
              <w:t xml:space="preserve">running </w:t>
            </w:r>
            <w:r w:rsidRPr="00454587">
              <w:rPr>
                <w:rFonts w:ascii="Arial" w:hAnsi="Arial" w:cs="Arial"/>
                <w:sz w:val="28"/>
                <w:lang w:val="en-US"/>
              </w:rPr>
              <w:t>- the type of disaster means that running is the safest thing.</w:t>
            </w:r>
          </w:p>
          <w:p w:rsidR="00454587" w:rsidRPr="00454587" w:rsidRDefault="00454587" w:rsidP="00454587">
            <w:pPr>
              <w:spacing w:after="0" w:line="240" w:lineRule="auto"/>
              <w:rPr>
                <w:rFonts w:ascii="Arial" w:hAnsi="Arial" w:cs="Arial"/>
                <w:sz w:val="28"/>
                <w:lang w:val="en-US"/>
              </w:rPr>
            </w:pPr>
          </w:p>
          <w:p w:rsidR="00454587" w:rsidRPr="00921F61" w:rsidRDefault="00117E47" w:rsidP="00454587">
            <w:pPr>
              <w:spacing w:after="0" w:line="240" w:lineRule="auto"/>
              <w:rPr>
                <w:sz w:val="24"/>
              </w:rPr>
            </w:pPr>
            <w:hyperlink r:id="rId12" w:history="1">
              <w:r w:rsidR="00454587" w:rsidRPr="00454587">
                <w:rPr>
                  <w:rStyle w:val="Hyperlink"/>
                  <w:rFonts w:ascii="Arial" w:hAnsi="Arial" w:cs="Arial"/>
                  <w:sz w:val="28"/>
                  <w:lang w:val="en-US"/>
                </w:rPr>
                <w:t>http://www.irinnews.org/report/89840/sri-lanka-tsunami-drill-in-coastal-areas</w:t>
              </w:r>
            </w:hyperlink>
          </w:p>
        </w:tc>
      </w:tr>
    </w:tbl>
    <w:p w:rsidR="00421F5F" w:rsidRDefault="00421F5F">
      <w:pPr>
        <w:pStyle w:val="BodyText"/>
      </w:pPr>
    </w:p>
    <w:p w:rsidR="00D723AB" w:rsidRDefault="00D723AB">
      <w:pPr>
        <w:pStyle w:val="BodyText"/>
      </w:pPr>
    </w:p>
    <w:p w:rsidR="00D723AB" w:rsidRPr="00921F61" w:rsidRDefault="00D723AB" w:rsidP="00D723AB">
      <w:pPr>
        <w:pStyle w:val="Heading2"/>
      </w:pPr>
      <w:r>
        <w:br w:type="page"/>
      </w:r>
      <w:r w:rsidRPr="00921F61">
        <w:lastRenderedPageBreak/>
        <w:t>EMERGENCY CARD</w:t>
      </w:r>
      <w:r w:rsidR="00A05B1F">
        <w:t xml:space="preserve"> 3</w:t>
      </w:r>
      <w:r w:rsidRPr="00921F61">
        <w:t xml:space="preserve"> Part </w:t>
      </w:r>
      <w:proofErr w:type="gramStart"/>
      <w:r w:rsidRPr="00921F61">
        <w:t>A</w:t>
      </w:r>
      <w:proofErr w:type="gramEnd"/>
      <w:r w:rsidRPr="00921F61">
        <w:t xml:space="preserve">: </w:t>
      </w:r>
      <w:r>
        <w:t>Wildfires in the USA</w:t>
      </w:r>
    </w:p>
    <w:tbl>
      <w:tblPr>
        <w:tblStyle w:val="TableGrid"/>
        <w:tblW w:w="0" w:type="auto"/>
        <w:tblLook w:val="04A0" w:firstRow="1" w:lastRow="0" w:firstColumn="1" w:lastColumn="0" w:noHBand="0" w:noVBand="1"/>
      </w:tblPr>
      <w:tblGrid>
        <w:gridCol w:w="9606"/>
        <w:gridCol w:w="4275"/>
      </w:tblGrid>
      <w:tr w:rsidR="00D723AB" w:rsidTr="00EF5A05">
        <w:trPr>
          <w:trHeight w:val="7176"/>
        </w:trPr>
        <w:tc>
          <w:tcPr>
            <w:tcW w:w="9606" w:type="dxa"/>
          </w:tcPr>
          <w:p w:rsidR="00D723AB" w:rsidRDefault="00D723AB" w:rsidP="00D723AB">
            <w:pPr>
              <w:rPr>
                <w:noProof/>
                <w:lang w:eastAsia="en-GB"/>
              </w:rPr>
            </w:pPr>
          </w:p>
          <w:p w:rsidR="00D723AB" w:rsidRDefault="00E976E4" w:rsidP="00D723AB">
            <w:pPr>
              <w:rPr>
                <w:noProof/>
                <w:lang w:eastAsia="en-GB"/>
              </w:rPr>
            </w:pPr>
            <w:r>
              <w:rPr>
                <w:noProof/>
                <w:lang w:eastAsia="en-GB"/>
              </w:rPr>
              <w:pict>
                <v:shape id="_x0000_i1027" type="#_x0000_t75" style="width:464.75pt;height:310.45pt">
                  <v:imagedata r:id="rId13" o:title="Wildfire"/>
                </v:shape>
              </w:pict>
            </w:r>
          </w:p>
        </w:tc>
        <w:tc>
          <w:tcPr>
            <w:tcW w:w="4275" w:type="dxa"/>
          </w:tcPr>
          <w:p w:rsidR="00D723AB" w:rsidRDefault="00D723AB" w:rsidP="00D723AB">
            <w:pPr>
              <w:spacing w:after="0" w:line="240" w:lineRule="auto"/>
              <w:rPr>
                <w:rFonts w:ascii="Arial" w:hAnsi="Arial" w:cs="Arial"/>
                <w:sz w:val="28"/>
              </w:rPr>
            </w:pPr>
          </w:p>
          <w:p w:rsidR="00D723AB" w:rsidRDefault="00D723AB" w:rsidP="00D723AB">
            <w:pPr>
              <w:spacing w:after="0" w:line="240" w:lineRule="auto"/>
              <w:rPr>
                <w:rFonts w:ascii="Arial" w:hAnsi="Arial" w:cs="Arial"/>
                <w:sz w:val="28"/>
              </w:rPr>
            </w:pPr>
          </w:p>
          <w:p w:rsidR="00D723AB" w:rsidRDefault="00D723AB" w:rsidP="00D723AB">
            <w:pPr>
              <w:spacing w:after="0" w:line="240" w:lineRule="auto"/>
              <w:rPr>
                <w:rFonts w:ascii="Arial" w:hAnsi="Arial" w:cs="Arial"/>
                <w:sz w:val="28"/>
              </w:rPr>
            </w:pP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 xml:space="preserve">In the United States of America some areas have regular wildfires or forest fires. </w:t>
            </w:r>
          </w:p>
          <w:p w:rsidR="00D723AB" w:rsidRPr="00D723AB" w:rsidRDefault="00D723AB" w:rsidP="00D723AB">
            <w:pPr>
              <w:spacing w:after="0" w:line="240" w:lineRule="auto"/>
              <w:rPr>
                <w:rFonts w:ascii="Arial" w:hAnsi="Arial" w:cs="Arial"/>
                <w:bCs/>
                <w:sz w:val="28"/>
                <w:lang w:val="en-US"/>
              </w:rPr>
            </w:pP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 xml:space="preserve">If no one lives there this is a natural part of the forest’s life, and burns away dead areas. </w:t>
            </w:r>
          </w:p>
          <w:p w:rsidR="00D723AB" w:rsidRPr="00D723AB" w:rsidRDefault="00D723AB" w:rsidP="00D723AB">
            <w:pPr>
              <w:spacing w:after="0" w:line="240" w:lineRule="auto"/>
              <w:rPr>
                <w:rFonts w:ascii="Arial" w:hAnsi="Arial" w:cs="Arial"/>
                <w:bCs/>
                <w:sz w:val="28"/>
                <w:lang w:val="en-US"/>
              </w:rPr>
            </w:pP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However, if people are living nearby a wildfire can be a disaster and create an emergency.</w:t>
            </w:r>
          </w:p>
          <w:p w:rsidR="00D723AB" w:rsidRPr="00D723AB" w:rsidRDefault="00D723AB" w:rsidP="00D723AB">
            <w:pPr>
              <w:spacing w:after="0" w:line="240" w:lineRule="auto"/>
              <w:ind w:left="720"/>
              <w:rPr>
                <w:rFonts w:ascii="Arial" w:hAnsi="Arial" w:cs="Arial"/>
                <w:b/>
                <w:bCs/>
                <w:sz w:val="28"/>
                <w:lang w:val="en-US"/>
              </w:rPr>
            </w:pP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 xml:space="preserve">What </w:t>
            </w:r>
            <w:r w:rsidR="00A65FC5">
              <w:rPr>
                <w:rFonts w:ascii="Arial" w:hAnsi="Arial" w:cs="Arial"/>
                <w:bCs/>
                <w:sz w:val="28"/>
                <w:lang w:val="en-US"/>
              </w:rPr>
              <w:t>c</w:t>
            </w:r>
            <w:r w:rsidRPr="00D723AB">
              <w:rPr>
                <w:rFonts w:ascii="Arial" w:hAnsi="Arial" w:cs="Arial"/>
                <w:bCs/>
                <w:sz w:val="28"/>
                <w:lang w:val="en-US"/>
              </w:rPr>
              <w:t>ould people do to prepare for and respond to a wildfire near their home?</w:t>
            </w:r>
          </w:p>
          <w:p w:rsidR="00D723AB" w:rsidRPr="00921F61" w:rsidRDefault="00D723AB" w:rsidP="00D723AB">
            <w:pPr>
              <w:rPr>
                <w:sz w:val="24"/>
              </w:rPr>
            </w:pPr>
          </w:p>
        </w:tc>
      </w:tr>
    </w:tbl>
    <w:p w:rsidR="00D723AB" w:rsidRPr="00D723AB" w:rsidRDefault="00D723AB" w:rsidP="00EF5A05">
      <w:pPr>
        <w:pStyle w:val="Heading2"/>
      </w:pPr>
      <w:r w:rsidRPr="00921F61">
        <w:lastRenderedPageBreak/>
        <w:t>EMERGENCY CARD</w:t>
      </w:r>
      <w:r w:rsidR="00A05B1F">
        <w:t xml:space="preserve"> 3</w:t>
      </w:r>
      <w:r w:rsidRPr="00921F61">
        <w:t xml:space="preserve"> Part </w:t>
      </w:r>
      <w:r>
        <w:t>B</w:t>
      </w:r>
      <w:r w:rsidRPr="00921F61">
        <w:t xml:space="preserve">: </w:t>
      </w:r>
      <w:r w:rsidR="00EF5A05">
        <w:t>Wildfires in the USA</w:t>
      </w:r>
    </w:p>
    <w:tbl>
      <w:tblPr>
        <w:tblStyle w:val="TableGrid"/>
        <w:tblW w:w="0" w:type="auto"/>
        <w:tblLook w:val="04A0" w:firstRow="1" w:lastRow="0" w:firstColumn="1" w:lastColumn="0" w:noHBand="0" w:noVBand="1"/>
      </w:tblPr>
      <w:tblGrid>
        <w:gridCol w:w="9596"/>
        <w:gridCol w:w="4271"/>
      </w:tblGrid>
      <w:tr w:rsidR="00D723AB" w:rsidTr="00EF5A05">
        <w:trPr>
          <w:trHeight w:val="7451"/>
        </w:trPr>
        <w:tc>
          <w:tcPr>
            <w:tcW w:w="9596" w:type="dxa"/>
          </w:tcPr>
          <w:p w:rsidR="00D723AB" w:rsidRDefault="00D723AB" w:rsidP="00D723AB">
            <w:pPr>
              <w:rPr>
                <w:noProof/>
                <w:lang w:eastAsia="en-GB"/>
              </w:rPr>
            </w:pPr>
          </w:p>
          <w:p w:rsidR="007340C4" w:rsidRDefault="007340C4" w:rsidP="00D723AB">
            <w:pPr>
              <w:rPr>
                <w:noProof/>
                <w:lang w:eastAsia="en-GB"/>
              </w:rPr>
            </w:pPr>
          </w:p>
          <w:p w:rsidR="00D723AB" w:rsidRDefault="00E976E4" w:rsidP="00D723AB">
            <w:pPr>
              <w:rPr>
                <w:noProof/>
                <w:lang w:eastAsia="en-GB"/>
              </w:rPr>
            </w:pPr>
            <w:r>
              <w:rPr>
                <w:noProof/>
                <w:lang w:eastAsia="en-GB"/>
              </w:rPr>
              <w:pict>
                <v:shape id="_x0000_i1028" type="#_x0000_t75" style="width:468.45pt;height:284.25pt">
                  <v:imagedata r:id="rId14" o:title="Untitled"/>
                </v:shape>
              </w:pict>
            </w:r>
          </w:p>
          <w:p w:rsidR="00D723AB" w:rsidRDefault="00D723AB" w:rsidP="00D723AB"/>
        </w:tc>
        <w:tc>
          <w:tcPr>
            <w:tcW w:w="4271" w:type="dxa"/>
          </w:tcPr>
          <w:p w:rsidR="00D723AB" w:rsidRDefault="00D723AB" w:rsidP="00D723AB">
            <w:pPr>
              <w:spacing w:after="0" w:line="240" w:lineRule="auto"/>
              <w:rPr>
                <w:rFonts w:ascii="Arial" w:hAnsi="Arial" w:cs="Arial"/>
                <w:sz w:val="28"/>
              </w:rPr>
            </w:pPr>
          </w:p>
          <w:p w:rsidR="00D723AB" w:rsidRPr="00A65FC5" w:rsidRDefault="00D723AB" w:rsidP="00D723AB">
            <w:pPr>
              <w:spacing w:after="0" w:line="240" w:lineRule="auto"/>
              <w:rPr>
                <w:rFonts w:ascii="Arial" w:hAnsi="Arial" w:cs="Arial"/>
                <w:b/>
                <w:bCs/>
                <w:sz w:val="28"/>
                <w:lang w:val="en-US"/>
              </w:rPr>
            </w:pPr>
            <w:r w:rsidRPr="00A65FC5">
              <w:rPr>
                <w:rFonts w:ascii="Arial" w:hAnsi="Arial" w:cs="Arial"/>
                <w:b/>
                <w:bCs/>
                <w:sz w:val="28"/>
                <w:lang w:val="en-US"/>
              </w:rPr>
              <w:t>PREPARE:</w:t>
            </w: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People get an evacuation kit ready with water, blankets, medical information (if they need help) and some food.</w:t>
            </w: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Check regularly that smoke alarms are working.</w:t>
            </w: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Store firewood away from their house.</w:t>
            </w: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Emergency services practice wildfire drills with communities at risk.</w:t>
            </w:r>
          </w:p>
          <w:p w:rsidR="00D723AB" w:rsidRPr="00D723AB" w:rsidRDefault="00D723AB" w:rsidP="00D723AB">
            <w:pPr>
              <w:spacing w:after="0" w:line="240" w:lineRule="auto"/>
              <w:rPr>
                <w:rFonts w:ascii="Arial" w:hAnsi="Arial" w:cs="Arial"/>
                <w:bCs/>
                <w:sz w:val="28"/>
                <w:lang w:val="en-US"/>
              </w:rPr>
            </w:pPr>
          </w:p>
          <w:p w:rsidR="00D723AB" w:rsidRPr="00A65FC5" w:rsidRDefault="00D723AB" w:rsidP="00D723AB">
            <w:pPr>
              <w:spacing w:after="0" w:line="240" w:lineRule="auto"/>
              <w:rPr>
                <w:rFonts w:ascii="Arial" w:hAnsi="Arial" w:cs="Arial"/>
                <w:b/>
                <w:bCs/>
                <w:sz w:val="28"/>
                <w:lang w:val="en-US"/>
              </w:rPr>
            </w:pPr>
            <w:r w:rsidRPr="00A65FC5">
              <w:rPr>
                <w:rFonts w:ascii="Arial" w:hAnsi="Arial" w:cs="Arial"/>
                <w:b/>
                <w:bCs/>
                <w:sz w:val="28"/>
                <w:lang w:val="en-US"/>
              </w:rPr>
              <w:t>RESPOND:</w:t>
            </w: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Listen for advice on the radio/TV about the weather and fire risk or direction.</w:t>
            </w:r>
          </w:p>
          <w:p w:rsidR="00D723AB" w:rsidRPr="00D723AB" w:rsidRDefault="00D723AB" w:rsidP="00D723AB">
            <w:pPr>
              <w:spacing w:after="0" w:line="240" w:lineRule="auto"/>
              <w:rPr>
                <w:rFonts w:ascii="Arial" w:hAnsi="Arial" w:cs="Arial"/>
                <w:bCs/>
                <w:sz w:val="28"/>
                <w:lang w:val="en-US"/>
              </w:rPr>
            </w:pPr>
            <w:r w:rsidRPr="00D723AB">
              <w:rPr>
                <w:rFonts w:ascii="Arial" w:hAnsi="Arial" w:cs="Arial"/>
                <w:bCs/>
                <w:sz w:val="28"/>
                <w:lang w:val="en-US"/>
              </w:rPr>
              <w:t>Find and follow family disaster plan to get to safety.</w:t>
            </w:r>
          </w:p>
          <w:p w:rsidR="00D723AB" w:rsidRPr="00921F61" w:rsidRDefault="00D723AB" w:rsidP="00D723AB">
            <w:pPr>
              <w:rPr>
                <w:sz w:val="24"/>
              </w:rPr>
            </w:pPr>
            <w:r w:rsidRPr="00D723AB">
              <w:rPr>
                <w:rFonts w:ascii="Arial" w:hAnsi="Arial" w:cs="Arial"/>
                <w:bCs/>
                <w:sz w:val="28"/>
                <w:lang w:val="en-US"/>
              </w:rPr>
              <w:t>Follow any extra/different advice from emergency staff about getting to safety.</w:t>
            </w:r>
          </w:p>
        </w:tc>
      </w:tr>
    </w:tbl>
    <w:p w:rsidR="00D723AB" w:rsidRDefault="00D723AB" w:rsidP="00EF5A05">
      <w:pPr>
        <w:pStyle w:val="BodyText"/>
      </w:pPr>
    </w:p>
    <w:p w:rsidR="00674297" w:rsidRDefault="00674297" w:rsidP="00674297">
      <w:pPr>
        <w:pStyle w:val="BodyText"/>
        <w:rPr>
          <w:b/>
          <w:bCs/>
          <w:lang w:val="en-US"/>
        </w:rPr>
      </w:pPr>
      <w:r w:rsidRPr="00674297">
        <w:rPr>
          <w:b/>
          <w:bCs/>
          <w:lang w:val="en-US"/>
        </w:rPr>
        <w:lastRenderedPageBreak/>
        <w:t>Photo credit</w:t>
      </w:r>
      <w:r>
        <w:rPr>
          <w:b/>
          <w:bCs/>
          <w:lang w:val="en-US"/>
        </w:rPr>
        <w:t>s</w:t>
      </w:r>
      <w:r w:rsidRPr="00674297">
        <w:rPr>
          <w:b/>
          <w:bCs/>
          <w:lang w:val="en-US"/>
        </w:rPr>
        <w:t xml:space="preserve"> and caption</w:t>
      </w:r>
      <w:r>
        <w:rPr>
          <w:b/>
          <w:bCs/>
          <w:lang w:val="en-US"/>
        </w:rPr>
        <w:t>s</w:t>
      </w:r>
    </w:p>
    <w:p w:rsidR="00674297" w:rsidRPr="00EF0E6B" w:rsidRDefault="00674297" w:rsidP="00674297">
      <w:pPr>
        <w:spacing w:after="0" w:line="312" w:lineRule="atLeast"/>
        <w:rPr>
          <w:rFonts w:ascii="Arial" w:hAnsi="Arial" w:cs="Arial"/>
        </w:rPr>
      </w:pPr>
      <w:r w:rsidRPr="00EF0E6B">
        <w:rPr>
          <w:rFonts w:ascii="Arial" w:hAnsi="Arial" w:cs="Arial"/>
          <w:b/>
          <w:bCs/>
          <w:lang w:val="en-US"/>
        </w:rPr>
        <w:t xml:space="preserve">Image 1 </w:t>
      </w:r>
      <w:r w:rsidRPr="00EF0E6B">
        <w:rPr>
          <w:rFonts w:ascii="Arial" w:hAnsi="Arial" w:cs="Arial"/>
        </w:rPr>
        <w:t xml:space="preserve">Japan Red Cross Society:  Damaged roads in the affected regions have made access to communities in need all the more challenging. This picture was taken outside </w:t>
      </w:r>
      <w:proofErr w:type="spellStart"/>
      <w:r w:rsidRPr="00EF0E6B">
        <w:rPr>
          <w:rFonts w:ascii="Arial" w:hAnsi="Arial" w:cs="Arial"/>
        </w:rPr>
        <w:t>Otsuchi</w:t>
      </w:r>
      <w:proofErr w:type="spellEnd"/>
      <w:r w:rsidRPr="00EF0E6B">
        <w:rPr>
          <w:rFonts w:ascii="Arial" w:hAnsi="Arial" w:cs="Arial"/>
        </w:rPr>
        <w:t xml:space="preserve"> in Iwate prefecture. </w:t>
      </w:r>
      <w:proofErr w:type="gramStart"/>
      <w:r w:rsidRPr="00EF0E6B">
        <w:rPr>
          <w:rFonts w:ascii="Arial" w:hAnsi="Arial" w:cs="Arial"/>
        </w:rPr>
        <w:t>©  Japanese</w:t>
      </w:r>
      <w:proofErr w:type="gramEnd"/>
      <w:r w:rsidRPr="00EF0E6B">
        <w:rPr>
          <w:rFonts w:ascii="Arial" w:hAnsi="Arial" w:cs="Arial"/>
        </w:rPr>
        <w:t xml:space="preserve"> Red Cross Society</w:t>
      </w:r>
    </w:p>
    <w:p w:rsidR="00674297" w:rsidRPr="00EF0E6B" w:rsidRDefault="00674297" w:rsidP="00674297">
      <w:pPr>
        <w:pStyle w:val="BodyText"/>
        <w:rPr>
          <w:rFonts w:cs="Arial"/>
          <w:b/>
          <w:bCs/>
          <w:lang w:val="en-US"/>
        </w:rPr>
      </w:pPr>
    </w:p>
    <w:p w:rsidR="00674297" w:rsidRPr="00EF0E6B" w:rsidRDefault="00674297" w:rsidP="00674297">
      <w:pPr>
        <w:pStyle w:val="BodyText"/>
        <w:rPr>
          <w:rFonts w:cs="Arial"/>
          <w:b/>
          <w:bCs/>
          <w:lang w:val="en-US"/>
        </w:rPr>
      </w:pPr>
      <w:r w:rsidRPr="00EF0E6B">
        <w:rPr>
          <w:rFonts w:cs="Arial"/>
          <w:b/>
          <w:bCs/>
          <w:lang w:val="en-US"/>
        </w:rPr>
        <w:t>Image 2</w:t>
      </w:r>
      <w:r w:rsidR="00AB269B" w:rsidRPr="00EF0E6B">
        <w:rPr>
          <w:rFonts w:cs="Arial"/>
          <w:b/>
          <w:bCs/>
          <w:lang w:val="en-US"/>
        </w:rPr>
        <w:t xml:space="preserve"> </w:t>
      </w:r>
      <w:r w:rsidR="00AB269B" w:rsidRPr="00EF0E6B">
        <w:rPr>
          <w:rFonts w:cs="Arial"/>
          <w:color w:val="1A1A1A"/>
        </w:rPr>
        <w:t xml:space="preserve">Elementary school children take cover under their desks during an earthquake drill at a school in Tokyo. Photographer: Yoshikazu </w:t>
      </w:r>
      <w:proofErr w:type="spellStart"/>
      <w:r w:rsidR="00AB269B" w:rsidRPr="00EF0E6B">
        <w:rPr>
          <w:rFonts w:cs="Arial"/>
          <w:color w:val="1A1A1A"/>
        </w:rPr>
        <w:t>Tsuno</w:t>
      </w:r>
      <w:proofErr w:type="spellEnd"/>
      <w:r w:rsidR="00AB269B" w:rsidRPr="00EF0E6B">
        <w:rPr>
          <w:rFonts w:cs="Arial"/>
          <w:color w:val="1A1A1A"/>
        </w:rPr>
        <w:t>. © AFP / Getty Images</w:t>
      </w:r>
    </w:p>
    <w:p w:rsidR="00AB269B" w:rsidRPr="00EF0E6B" w:rsidRDefault="00AB269B" w:rsidP="00674297">
      <w:pPr>
        <w:pStyle w:val="BodyText"/>
        <w:rPr>
          <w:rFonts w:cs="Arial"/>
          <w:b/>
          <w:bCs/>
          <w:lang w:val="en-US"/>
        </w:rPr>
      </w:pPr>
    </w:p>
    <w:p w:rsidR="00674297" w:rsidRPr="00EF0E6B" w:rsidRDefault="00674297" w:rsidP="00674297">
      <w:pPr>
        <w:pStyle w:val="BodyText"/>
        <w:rPr>
          <w:rFonts w:cs="Arial"/>
          <w:b/>
          <w:bCs/>
          <w:lang w:val="en-US"/>
        </w:rPr>
      </w:pPr>
      <w:r w:rsidRPr="00EF0E6B">
        <w:rPr>
          <w:rFonts w:cs="Arial"/>
          <w:b/>
          <w:bCs/>
          <w:lang w:val="en-US"/>
        </w:rPr>
        <w:t>Image 3</w:t>
      </w:r>
      <w:r w:rsidR="0043312D" w:rsidRPr="00EF0E6B">
        <w:rPr>
          <w:rFonts w:cs="Arial"/>
          <w:b/>
          <w:bCs/>
          <w:lang w:val="en-US"/>
        </w:rPr>
        <w:t xml:space="preserve"> </w:t>
      </w:r>
      <w:r w:rsidR="0043312D" w:rsidRPr="00EF0E6B">
        <w:rPr>
          <w:rFonts w:cs="Arial"/>
        </w:rPr>
        <w:t xml:space="preserve">After the Tsunami, boats are stranded at the coast of Sri Lanka. </w:t>
      </w:r>
      <w:proofErr w:type="gramStart"/>
      <w:r w:rsidR="0043312D" w:rsidRPr="00EF0E6B">
        <w:rPr>
          <w:rFonts w:cs="Arial"/>
        </w:rPr>
        <w:t>December 26, 2004 Tsunami Aftermath, Sri Lanka.</w:t>
      </w:r>
      <w:proofErr w:type="gramEnd"/>
      <w:r w:rsidR="0043312D" w:rsidRPr="00EF0E6B">
        <w:rPr>
          <w:rFonts w:cs="Arial"/>
        </w:rPr>
        <w:t xml:space="preserve"> © Till Mayer / International Federation of Red Cross and Red Crescent Societies</w:t>
      </w:r>
    </w:p>
    <w:p w:rsidR="00EF0E6B" w:rsidRDefault="00EF0E6B" w:rsidP="00117E47">
      <w:pPr>
        <w:rPr>
          <w:rFonts w:ascii="Arial" w:hAnsi="Arial" w:cs="Arial"/>
          <w:b/>
          <w:bCs/>
          <w:lang w:val="en-US"/>
        </w:rPr>
      </w:pPr>
    </w:p>
    <w:p w:rsidR="00117E47" w:rsidRPr="00EF0E6B" w:rsidRDefault="00674297" w:rsidP="00117E47">
      <w:pPr>
        <w:rPr>
          <w:rFonts w:ascii="Arial" w:hAnsi="Arial" w:cs="Arial"/>
        </w:rPr>
      </w:pPr>
      <w:r w:rsidRPr="00EF0E6B">
        <w:rPr>
          <w:rFonts w:ascii="Arial" w:hAnsi="Arial" w:cs="Arial"/>
          <w:b/>
          <w:bCs/>
          <w:lang w:val="en-US"/>
        </w:rPr>
        <w:t>Image 4</w:t>
      </w:r>
      <w:r w:rsidR="00117E47" w:rsidRPr="00EF0E6B">
        <w:rPr>
          <w:rFonts w:ascii="Arial" w:hAnsi="Arial" w:cs="Arial"/>
          <w:b/>
          <w:bCs/>
          <w:lang w:val="en-US"/>
        </w:rPr>
        <w:t xml:space="preserve"> </w:t>
      </w:r>
      <w:r w:rsidR="00117E47" w:rsidRPr="00EF0E6B">
        <w:rPr>
          <w:rFonts w:ascii="Arial" w:hAnsi="Arial" w:cs="Arial"/>
        </w:rPr>
        <w:t xml:space="preserve">Sri </w:t>
      </w:r>
      <w:proofErr w:type="spellStart"/>
      <w:proofErr w:type="gramStart"/>
      <w:r w:rsidR="00117E47" w:rsidRPr="00EF0E6B">
        <w:rPr>
          <w:rFonts w:ascii="Arial" w:hAnsi="Arial" w:cs="Arial"/>
        </w:rPr>
        <w:t>lankan</w:t>
      </w:r>
      <w:proofErr w:type="spellEnd"/>
      <w:proofErr w:type="gramEnd"/>
      <w:r w:rsidR="00117E47" w:rsidRPr="00EF0E6B">
        <w:rPr>
          <w:rFonts w:ascii="Arial" w:hAnsi="Arial" w:cs="Arial"/>
        </w:rPr>
        <w:t xml:space="preserve"> villagers run during a tsunami drill. </w:t>
      </w:r>
      <w:r w:rsidR="00117E47" w:rsidRPr="00EF0E6B">
        <w:rPr>
          <w:rFonts w:ascii="Arial" w:hAnsi="Arial" w:cs="Arial"/>
          <w:color w:val="1A1A1A"/>
        </w:rPr>
        <w:t xml:space="preserve">© LAKRUWAN </w:t>
      </w:r>
      <w:proofErr w:type="gramStart"/>
      <w:r w:rsidR="00117E47" w:rsidRPr="00EF0E6B">
        <w:rPr>
          <w:rFonts w:ascii="Arial" w:hAnsi="Arial" w:cs="Arial"/>
          <w:color w:val="1A1A1A"/>
        </w:rPr>
        <w:t>WANNIARACHCHI  AFP</w:t>
      </w:r>
      <w:proofErr w:type="gramEnd"/>
      <w:r w:rsidR="00117E47" w:rsidRPr="00EF0E6B">
        <w:rPr>
          <w:rFonts w:ascii="Arial" w:hAnsi="Arial" w:cs="Arial"/>
          <w:color w:val="1A1A1A"/>
        </w:rPr>
        <w:t>/Getty Images</w:t>
      </w:r>
    </w:p>
    <w:p w:rsidR="00674297" w:rsidRPr="00EF0E6B" w:rsidRDefault="00674297" w:rsidP="00674297">
      <w:pPr>
        <w:pStyle w:val="BodyText"/>
        <w:rPr>
          <w:rFonts w:cs="Arial"/>
          <w:b/>
          <w:bCs/>
          <w:lang w:val="en-US"/>
        </w:rPr>
      </w:pPr>
    </w:p>
    <w:p w:rsidR="00674297" w:rsidRPr="00EF0E6B" w:rsidRDefault="00674297" w:rsidP="0043312D">
      <w:pPr>
        <w:pStyle w:val="BodyText"/>
        <w:rPr>
          <w:rFonts w:cs="Arial"/>
        </w:rPr>
      </w:pPr>
      <w:r w:rsidRPr="00EF0E6B">
        <w:rPr>
          <w:rFonts w:cs="Arial"/>
          <w:b/>
          <w:bCs/>
          <w:lang w:val="en-US"/>
        </w:rPr>
        <w:t>Image 5</w:t>
      </w:r>
      <w:r w:rsidR="0043312D" w:rsidRPr="00EF0E6B">
        <w:rPr>
          <w:rFonts w:cs="Arial"/>
          <w:b/>
          <w:bCs/>
          <w:lang w:val="en-US"/>
        </w:rPr>
        <w:t xml:space="preserve"> </w:t>
      </w:r>
      <w:r w:rsidR="0043312D" w:rsidRPr="00EF0E6B">
        <w:rPr>
          <w:rFonts w:cs="Arial"/>
        </w:rPr>
        <w:t xml:space="preserve">Colorado wildfire burns behind homes © </w:t>
      </w:r>
      <w:proofErr w:type="spellStart"/>
      <w:r w:rsidR="0043312D" w:rsidRPr="00EF0E6B">
        <w:rPr>
          <w:rFonts w:cs="Arial"/>
        </w:rPr>
        <w:t>iStock</w:t>
      </w:r>
      <w:proofErr w:type="spellEnd"/>
      <w:r w:rsidR="0043312D" w:rsidRPr="00EF0E6B">
        <w:rPr>
          <w:rFonts w:cs="Arial"/>
        </w:rPr>
        <w:t xml:space="preserve"> / David Parsons</w:t>
      </w:r>
    </w:p>
    <w:p w:rsidR="00EF0E6B" w:rsidRDefault="00EF0E6B" w:rsidP="00674297">
      <w:pPr>
        <w:pStyle w:val="BodyText"/>
        <w:rPr>
          <w:rFonts w:cs="Arial"/>
          <w:b/>
          <w:bCs/>
          <w:lang w:val="en-US"/>
        </w:rPr>
      </w:pPr>
    </w:p>
    <w:p w:rsidR="00674297" w:rsidRPr="00EF0E6B" w:rsidRDefault="00674297" w:rsidP="00674297">
      <w:pPr>
        <w:pStyle w:val="BodyText"/>
        <w:rPr>
          <w:rFonts w:cs="Arial"/>
          <w:b/>
          <w:bCs/>
          <w:lang w:val="en-US"/>
        </w:rPr>
      </w:pPr>
      <w:r w:rsidRPr="00EF0E6B">
        <w:rPr>
          <w:rFonts w:cs="Arial"/>
          <w:b/>
          <w:bCs/>
          <w:lang w:val="en-US"/>
        </w:rPr>
        <w:t>Image 6</w:t>
      </w:r>
      <w:r w:rsidR="0043312D" w:rsidRPr="00EF0E6B">
        <w:rPr>
          <w:rFonts w:cs="Arial"/>
          <w:b/>
          <w:bCs/>
          <w:lang w:val="en-US"/>
        </w:rPr>
        <w:t xml:space="preserve"> </w:t>
      </w:r>
      <w:hyperlink r:id="rId15" w:history="1">
        <w:r w:rsidR="0043312D" w:rsidRPr="00EF0E6B">
          <w:rPr>
            <w:rStyle w:val="Hyperlink"/>
            <w:rFonts w:cs="Arial"/>
            <w:b/>
            <w:bCs/>
            <w:lang w:val="en-US"/>
          </w:rPr>
          <w:t>http://www.cdc.gov/phpr/documents/BeReady_Widfires.pdf</w:t>
        </w:r>
      </w:hyperlink>
      <w:r w:rsidR="0043312D" w:rsidRPr="00EF0E6B">
        <w:rPr>
          <w:rFonts w:cs="Arial"/>
          <w:b/>
          <w:bCs/>
          <w:lang w:val="en-US"/>
        </w:rPr>
        <w:t xml:space="preserve"> </w:t>
      </w:r>
    </w:p>
    <w:p w:rsidR="00EF0E6B" w:rsidRDefault="00EF0E6B" w:rsidP="00674297">
      <w:pPr>
        <w:pStyle w:val="BodyText"/>
        <w:rPr>
          <w:b/>
          <w:bCs/>
          <w:lang w:val="en-US"/>
        </w:rPr>
      </w:pPr>
    </w:p>
    <w:p w:rsidR="00674297" w:rsidRPr="00674297" w:rsidRDefault="00674297" w:rsidP="00674297">
      <w:pPr>
        <w:pStyle w:val="BodyText"/>
      </w:pPr>
      <w:r w:rsidRPr="00674297">
        <w:rPr>
          <w:b/>
          <w:bCs/>
          <w:lang w:val="en-US"/>
        </w:rPr>
        <w:t>Important legal note</w:t>
      </w:r>
    </w:p>
    <w:p w:rsidR="00674297" w:rsidRPr="00674297" w:rsidRDefault="00674297" w:rsidP="00674297">
      <w:pPr>
        <w:pStyle w:val="BodyText"/>
      </w:pPr>
      <w:r w:rsidRPr="00674297">
        <w:rPr>
          <w:lang w:val="en-US"/>
        </w:rPr>
        <w:t xml:space="preserve">This photograph is fully protected by copyright. Schools and other educational </w:t>
      </w:r>
      <w:proofErr w:type="spellStart"/>
      <w:r w:rsidRPr="00674297">
        <w:rPr>
          <w:lang w:val="en-US"/>
        </w:rPr>
        <w:t>organisations</w:t>
      </w:r>
      <w:proofErr w:type="spellEnd"/>
      <w:r w:rsidRPr="00674297">
        <w:rPr>
          <w:lang w:val="en-US"/>
        </w:rPr>
        <w:t xml:space="preserve"> are free to use it for educational use. The license does not extend beyond this use. This means that anyone wishing to put the image on a website, crop or edit it, or use it in any other way, must first contact the copyright holder and negotiate a license for the use they require.</w:t>
      </w:r>
    </w:p>
    <w:p w:rsidR="00674297" w:rsidRPr="00D723AB" w:rsidRDefault="00674297" w:rsidP="00EF5A05">
      <w:pPr>
        <w:pStyle w:val="BodyText"/>
      </w:pPr>
      <w:r w:rsidRPr="00674297">
        <w:rPr>
          <w:lang w:val="en-US"/>
        </w:rPr>
        <w:lastRenderedPageBreak/>
        <w:t>This resource and other free educational materials are available at redcross.org.uk/education</w:t>
      </w:r>
      <w:r w:rsidR="00DF29FD">
        <w:rPr>
          <w:lang w:val="en-US"/>
        </w:rPr>
        <w:t xml:space="preserve">. </w:t>
      </w:r>
      <w:r w:rsidRPr="00674297">
        <w:rPr>
          <w:lang w:val="en-US"/>
        </w:rPr>
        <w:t>The British Red Cross Society is a charity registered in England and Wales (220949) and Scotland (SCO37738).</w:t>
      </w:r>
      <w:bookmarkStart w:id="0" w:name="_GoBack"/>
      <w:bookmarkEnd w:id="0"/>
    </w:p>
    <w:sectPr w:rsidR="00674297" w:rsidRPr="00D723AB" w:rsidSect="00421F5F">
      <w:footerReference w:type="default" r:id="rId16"/>
      <w:headerReference w:type="first" r:id="rId17"/>
      <w:footerReference w:type="first" r:id="rId18"/>
      <w:pgSz w:w="16840" w:h="11900" w:orient="landscape"/>
      <w:pgMar w:top="1588" w:right="1814" w:bottom="1588" w:left="1361" w:header="567" w:footer="567"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E47" w:rsidRDefault="00117E47">
      <w:pPr>
        <w:spacing w:after="0" w:line="240" w:lineRule="auto"/>
      </w:pPr>
      <w:r>
        <w:separator/>
      </w:r>
    </w:p>
  </w:endnote>
  <w:endnote w:type="continuationSeparator" w:id="0">
    <w:p w:rsidR="00117E47" w:rsidRDefault="00117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Look w:val="0000" w:firstRow="0" w:lastRow="0" w:firstColumn="0" w:lastColumn="0" w:noHBand="0" w:noVBand="0"/>
    </w:tblPr>
    <w:tblGrid>
      <w:gridCol w:w="8088"/>
      <w:gridCol w:w="701"/>
    </w:tblGrid>
    <w:tr w:rsidR="00117E47">
      <w:trPr>
        <w:trHeight w:val="57"/>
      </w:trPr>
      <w:tc>
        <w:tcPr>
          <w:tcW w:w="8088" w:type="dxa"/>
          <w:tcMar>
            <w:left w:w="0" w:type="dxa"/>
            <w:right w:w="0" w:type="dxa"/>
          </w:tcMar>
          <w:vAlign w:val="bottom"/>
        </w:tcPr>
        <w:p w:rsidR="00117E47" w:rsidRDefault="00117E47">
          <w:pPr>
            <w:pStyle w:val="Footer"/>
            <w:jc w:val="right"/>
            <w:rPr>
              <w:rStyle w:val="PageNumber"/>
            </w:rPr>
          </w:pPr>
        </w:p>
      </w:tc>
      <w:tc>
        <w:tcPr>
          <w:tcW w:w="701" w:type="dxa"/>
          <w:tcMar>
            <w:left w:w="0" w:type="dxa"/>
            <w:right w:w="0" w:type="dxa"/>
          </w:tcMar>
          <w:vAlign w:val="bottom"/>
        </w:tcPr>
        <w:p w:rsidR="00117E47" w:rsidRDefault="00117E47">
          <w:pPr>
            <w:pStyle w:val="Footer"/>
            <w:jc w:val="right"/>
            <w:rPr>
              <w:rStyle w:val="PageNumber"/>
            </w:rPr>
          </w:pPr>
        </w:p>
      </w:tc>
    </w:tr>
  </w:tbl>
  <w:p w:rsidR="00117E47" w:rsidRDefault="00117E47">
    <w:pPr>
      <w:pStyle w:val="Footer"/>
      <w:spacing w:line="20" w:lineRule="atLeas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Look w:val="0000" w:firstRow="0" w:lastRow="0" w:firstColumn="0" w:lastColumn="0" w:noHBand="0" w:noVBand="0"/>
    </w:tblPr>
    <w:tblGrid>
      <w:gridCol w:w="8088"/>
      <w:gridCol w:w="701"/>
    </w:tblGrid>
    <w:tr w:rsidR="00117E47">
      <w:trPr>
        <w:trHeight w:val="57"/>
      </w:trPr>
      <w:tc>
        <w:tcPr>
          <w:tcW w:w="8088" w:type="dxa"/>
          <w:tcMar>
            <w:left w:w="0" w:type="dxa"/>
            <w:right w:w="0" w:type="dxa"/>
          </w:tcMar>
          <w:vAlign w:val="bottom"/>
        </w:tcPr>
        <w:p w:rsidR="00117E47" w:rsidRDefault="00117E47">
          <w:pPr>
            <w:pStyle w:val="Footer"/>
          </w:pPr>
        </w:p>
      </w:tc>
      <w:tc>
        <w:tcPr>
          <w:tcW w:w="701" w:type="dxa"/>
          <w:tcMar>
            <w:left w:w="0" w:type="dxa"/>
            <w:right w:w="0" w:type="dxa"/>
          </w:tcMar>
          <w:vAlign w:val="bottom"/>
        </w:tcPr>
        <w:p w:rsidR="00117E47" w:rsidRDefault="00117E47">
          <w:pPr>
            <w:pStyle w:val="Footer"/>
            <w:jc w:val="right"/>
            <w:rPr>
              <w:rStyle w:val="PageNumber"/>
            </w:rPr>
          </w:pPr>
        </w:p>
      </w:tc>
    </w:tr>
  </w:tbl>
  <w:p w:rsidR="00117E47" w:rsidRDefault="00117E47">
    <w:pPr>
      <w:pStyle w:val="Footer"/>
      <w:spacing w:line="20" w:lineRule="atLeas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E47" w:rsidRDefault="00117E47">
      <w:pPr>
        <w:spacing w:after="0" w:line="240" w:lineRule="auto"/>
      </w:pPr>
      <w:r>
        <w:separator/>
      </w:r>
    </w:p>
  </w:footnote>
  <w:footnote w:type="continuationSeparator" w:id="0">
    <w:p w:rsidR="00117E47" w:rsidRDefault="00117E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Default="00117E4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5pt;margin-top:27.5pt;width:198.55pt;height:41.7pt;z-index:251657728;mso-position-horizontal-relative:page;mso-position-vertical-relative:page">
          <v:imagedata r:id="rId1" o:title="A4-marque-cropped-RGB"/>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4443C04"/>
    <w:lvl w:ilvl="0">
      <w:start w:val="1"/>
      <w:numFmt w:val="bullet"/>
      <w:lvlText w:val=""/>
      <w:lvlJc w:val="left"/>
      <w:pPr>
        <w:tabs>
          <w:tab w:val="num" w:pos="643"/>
        </w:tabs>
        <w:ind w:left="643" w:hanging="360"/>
      </w:pPr>
      <w:rPr>
        <w:rFonts w:ascii="Symbol" w:hAnsi="Symbol" w:hint="default"/>
      </w:rPr>
    </w:lvl>
  </w:abstractNum>
  <w:abstractNum w:abstractNumId="1">
    <w:nsid w:val="FFFFFF88"/>
    <w:multiLevelType w:val="singleLevel"/>
    <w:tmpl w:val="D9D0A3E2"/>
    <w:lvl w:ilvl="0">
      <w:start w:val="1"/>
      <w:numFmt w:val="decimal"/>
      <w:pStyle w:val="ListNumber"/>
      <w:lvlText w:val="%1"/>
      <w:lvlJc w:val="left"/>
      <w:pPr>
        <w:tabs>
          <w:tab w:val="num" w:pos="360"/>
        </w:tabs>
        <w:ind w:left="340" w:hanging="340"/>
      </w:pPr>
      <w:rPr>
        <w:rFonts w:hint="default"/>
        <w:color w:val="FF0000"/>
      </w:rPr>
    </w:lvl>
  </w:abstractNum>
  <w:abstractNum w:abstractNumId="2">
    <w:nsid w:val="FFFFFF89"/>
    <w:multiLevelType w:val="singleLevel"/>
    <w:tmpl w:val="2D58EC1C"/>
    <w:lvl w:ilvl="0">
      <w:start w:val="1"/>
      <w:numFmt w:val="bullet"/>
      <w:lvlText w:val=""/>
      <w:lvlJc w:val="left"/>
      <w:pPr>
        <w:tabs>
          <w:tab w:val="num" w:pos="360"/>
        </w:tabs>
        <w:ind w:left="360" w:hanging="360"/>
      </w:pPr>
      <w:rPr>
        <w:rFonts w:ascii="Symbol" w:hAnsi="Symbol" w:hint="default"/>
      </w:rPr>
    </w:lvl>
  </w:abstractNum>
  <w:abstractNum w:abstractNumId="3">
    <w:nsid w:val="0BCE1ACF"/>
    <w:multiLevelType w:val="hybridMultilevel"/>
    <w:tmpl w:val="712C32EC"/>
    <w:lvl w:ilvl="0" w:tplc="247E4F98">
      <w:start w:val="1"/>
      <w:numFmt w:val="bullet"/>
      <w:pStyle w:val="ListBullet"/>
      <w:lvlText w:val="&gt;"/>
      <w:lvlJc w:val="left"/>
      <w:pPr>
        <w:tabs>
          <w:tab w:val="num" w:pos="360"/>
        </w:tabs>
        <w:ind w:left="340" w:hanging="340"/>
      </w:pPr>
      <w:rPr>
        <w:rFonts w:ascii="Arial" w:hAnsi="Arial" w:hint="default"/>
        <w:b/>
        <w:i w:val="0"/>
        <w:color w:val="FF0000"/>
        <w:sz w:val="22"/>
      </w:rPr>
    </w:lvl>
    <w:lvl w:ilvl="1" w:tplc="00F03106" w:tentative="1">
      <w:start w:val="1"/>
      <w:numFmt w:val="bullet"/>
      <w:lvlText w:val="o"/>
      <w:lvlJc w:val="left"/>
      <w:pPr>
        <w:tabs>
          <w:tab w:val="num" w:pos="3240"/>
        </w:tabs>
        <w:ind w:left="3240" w:hanging="360"/>
      </w:pPr>
      <w:rPr>
        <w:rFonts w:ascii="Courier New" w:hAnsi="Courier New" w:hint="default"/>
      </w:rPr>
    </w:lvl>
    <w:lvl w:ilvl="2" w:tplc="3E4A19EE">
      <w:start w:val="1"/>
      <w:numFmt w:val="bullet"/>
      <w:lvlText w:val=""/>
      <w:lvlJc w:val="left"/>
      <w:pPr>
        <w:tabs>
          <w:tab w:val="num" w:pos="3960"/>
        </w:tabs>
        <w:ind w:left="3960" w:hanging="360"/>
      </w:pPr>
      <w:rPr>
        <w:rFonts w:ascii="Wingdings" w:hAnsi="Wingdings" w:hint="default"/>
      </w:rPr>
    </w:lvl>
    <w:lvl w:ilvl="3" w:tplc="12DA91E2" w:tentative="1">
      <w:start w:val="1"/>
      <w:numFmt w:val="bullet"/>
      <w:lvlText w:val=""/>
      <w:lvlJc w:val="left"/>
      <w:pPr>
        <w:tabs>
          <w:tab w:val="num" w:pos="4680"/>
        </w:tabs>
        <w:ind w:left="4680" w:hanging="360"/>
      </w:pPr>
      <w:rPr>
        <w:rFonts w:ascii="Symbol" w:hAnsi="Symbol" w:hint="default"/>
      </w:rPr>
    </w:lvl>
    <w:lvl w:ilvl="4" w:tplc="F50C6896" w:tentative="1">
      <w:start w:val="1"/>
      <w:numFmt w:val="bullet"/>
      <w:lvlText w:val="o"/>
      <w:lvlJc w:val="left"/>
      <w:pPr>
        <w:tabs>
          <w:tab w:val="num" w:pos="5400"/>
        </w:tabs>
        <w:ind w:left="5400" w:hanging="360"/>
      </w:pPr>
      <w:rPr>
        <w:rFonts w:ascii="Courier New" w:hAnsi="Courier New" w:hint="default"/>
      </w:rPr>
    </w:lvl>
    <w:lvl w:ilvl="5" w:tplc="A45A7E0A" w:tentative="1">
      <w:start w:val="1"/>
      <w:numFmt w:val="bullet"/>
      <w:lvlText w:val=""/>
      <w:lvlJc w:val="left"/>
      <w:pPr>
        <w:tabs>
          <w:tab w:val="num" w:pos="6120"/>
        </w:tabs>
        <w:ind w:left="6120" w:hanging="360"/>
      </w:pPr>
      <w:rPr>
        <w:rFonts w:ascii="Wingdings" w:hAnsi="Wingdings" w:hint="default"/>
      </w:rPr>
    </w:lvl>
    <w:lvl w:ilvl="6" w:tplc="A77CD554" w:tentative="1">
      <w:start w:val="1"/>
      <w:numFmt w:val="bullet"/>
      <w:lvlText w:val=""/>
      <w:lvlJc w:val="left"/>
      <w:pPr>
        <w:tabs>
          <w:tab w:val="num" w:pos="6840"/>
        </w:tabs>
        <w:ind w:left="6840" w:hanging="360"/>
      </w:pPr>
      <w:rPr>
        <w:rFonts w:ascii="Symbol" w:hAnsi="Symbol" w:hint="default"/>
      </w:rPr>
    </w:lvl>
    <w:lvl w:ilvl="7" w:tplc="85AED076" w:tentative="1">
      <w:start w:val="1"/>
      <w:numFmt w:val="bullet"/>
      <w:lvlText w:val="o"/>
      <w:lvlJc w:val="left"/>
      <w:pPr>
        <w:tabs>
          <w:tab w:val="num" w:pos="7560"/>
        </w:tabs>
        <w:ind w:left="7560" w:hanging="360"/>
      </w:pPr>
      <w:rPr>
        <w:rFonts w:ascii="Courier New" w:hAnsi="Courier New" w:hint="default"/>
      </w:rPr>
    </w:lvl>
    <w:lvl w:ilvl="8" w:tplc="BFCCAC2A" w:tentative="1">
      <w:start w:val="1"/>
      <w:numFmt w:val="bullet"/>
      <w:lvlText w:val=""/>
      <w:lvlJc w:val="left"/>
      <w:pPr>
        <w:tabs>
          <w:tab w:val="num" w:pos="8280"/>
        </w:tabs>
        <w:ind w:left="8280" w:hanging="360"/>
      </w:pPr>
      <w:rPr>
        <w:rFonts w:ascii="Wingdings" w:hAnsi="Wingdings" w:hint="default"/>
      </w:rPr>
    </w:lvl>
  </w:abstractNum>
  <w:abstractNum w:abstractNumId="4">
    <w:nsid w:val="0D6934AA"/>
    <w:multiLevelType w:val="multilevel"/>
    <w:tmpl w:val="35F2E5DA"/>
    <w:lvl w:ilvl="0">
      <w:start w:val="1"/>
      <w:numFmt w:val="bullet"/>
      <w:lvlText w:val="-"/>
      <w:lvlJc w:val="left"/>
      <w:pPr>
        <w:tabs>
          <w:tab w:val="num" w:pos="720"/>
        </w:tabs>
        <w:ind w:left="720" w:hanging="360"/>
      </w:pPr>
      <w:rPr>
        <w:rFonts w:ascii="Helvetica" w:eastAsia="Helvetica" w:hAnsi="Helvetica" w:cs="Arial Bold"/>
        <w:position w:val="0"/>
      </w:rPr>
    </w:lvl>
    <w:lvl w:ilvl="1">
      <w:start w:val="1"/>
      <w:numFmt w:val="bullet"/>
      <w:lvlText w:val="o"/>
      <w:lvlJc w:val="left"/>
      <w:pPr>
        <w:tabs>
          <w:tab w:val="num" w:pos="1410"/>
        </w:tabs>
        <w:ind w:left="1410" w:hanging="330"/>
      </w:pPr>
      <w:rPr>
        <w:rFonts w:ascii="Helvetica" w:eastAsia="Helvetica" w:hAnsi="Helvetica" w:cs="Arial Bold"/>
        <w:position w:val="0"/>
      </w:rPr>
    </w:lvl>
    <w:lvl w:ilvl="2">
      <w:start w:val="1"/>
      <w:numFmt w:val="bullet"/>
      <w:lvlText w:val="▪"/>
      <w:lvlJc w:val="left"/>
      <w:pPr>
        <w:tabs>
          <w:tab w:val="num" w:pos="2130"/>
        </w:tabs>
        <w:ind w:left="2130" w:hanging="330"/>
      </w:pPr>
      <w:rPr>
        <w:rFonts w:ascii="Helvetica" w:eastAsia="Helvetica" w:hAnsi="Helvetica" w:cs="Arial Bold"/>
        <w:position w:val="0"/>
      </w:rPr>
    </w:lvl>
    <w:lvl w:ilvl="3">
      <w:start w:val="1"/>
      <w:numFmt w:val="bullet"/>
      <w:lvlText w:val="•"/>
      <w:lvlJc w:val="left"/>
      <w:pPr>
        <w:tabs>
          <w:tab w:val="num" w:pos="2850"/>
        </w:tabs>
        <w:ind w:left="2850" w:hanging="330"/>
      </w:pPr>
      <w:rPr>
        <w:rFonts w:ascii="Helvetica" w:eastAsia="Helvetica" w:hAnsi="Helvetica" w:cs="Arial Bold"/>
        <w:position w:val="0"/>
      </w:rPr>
    </w:lvl>
    <w:lvl w:ilvl="4">
      <w:start w:val="1"/>
      <w:numFmt w:val="bullet"/>
      <w:lvlText w:val="o"/>
      <w:lvlJc w:val="left"/>
      <w:pPr>
        <w:tabs>
          <w:tab w:val="num" w:pos="3570"/>
        </w:tabs>
        <w:ind w:left="3570" w:hanging="330"/>
      </w:pPr>
      <w:rPr>
        <w:rFonts w:ascii="Helvetica" w:eastAsia="Helvetica" w:hAnsi="Helvetica" w:cs="Arial Bold"/>
        <w:position w:val="0"/>
      </w:rPr>
    </w:lvl>
    <w:lvl w:ilvl="5">
      <w:start w:val="1"/>
      <w:numFmt w:val="bullet"/>
      <w:lvlText w:val="▪"/>
      <w:lvlJc w:val="left"/>
      <w:pPr>
        <w:tabs>
          <w:tab w:val="num" w:pos="4290"/>
        </w:tabs>
        <w:ind w:left="4290" w:hanging="330"/>
      </w:pPr>
      <w:rPr>
        <w:rFonts w:ascii="Helvetica" w:eastAsia="Helvetica" w:hAnsi="Helvetica" w:cs="Arial Bold"/>
        <w:position w:val="0"/>
      </w:rPr>
    </w:lvl>
    <w:lvl w:ilvl="6">
      <w:start w:val="1"/>
      <w:numFmt w:val="bullet"/>
      <w:lvlText w:val="•"/>
      <w:lvlJc w:val="left"/>
      <w:pPr>
        <w:tabs>
          <w:tab w:val="num" w:pos="5010"/>
        </w:tabs>
        <w:ind w:left="5010" w:hanging="330"/>
      </w:pPr>
      <w:rPr>
        <w:rFonts w:ascii="Helvetica" w:eastAsia="Helvetica" w:hAnsi="Helvetica" w:cs="Arial Bold"/>
        <w:position w:val="0"/>
      </w:rPr>
    </w:lvl>
    <w:lvl w:ilvl="7">
      <w:start w:val="1"/>
      <w:numFmt w:val="bullet"/>
      <w:lvlText w:val="o"/>
      <w:lvlJc w:val="left"/>
      <w:pPr>
        <w:tabs>
          <w:tab w:val="num" w:pos="5730"/>
        </w:tabs>
        <w:ind w:left="5730" w:hanging="330"/>
      </w:pPr>
      <w:rPr>
        <w:rFonts w:ascii="Helvetica" w:eastAsia="Helvetica" w:hAnsi="Helvetica" w:cs="Arial Bold"/>
        <w:position w:val="0"/>
      </w:rPr>
    </w:lvl>
    <w:lvl w:ilvl="8">
      <w:start w:val="1"/>
      <w:numFmt w:val="bullet"/>
      <w:lvlText w:val="▪"/>
      <w:lvlJc w:val="left"/>
      <w:pPr>
        <w:tabs>
          <w:tab w:val="num" w:pos="6450"/>
        </w:tabs>
        <w:ind w:left="6450" w:hanging="330"/>
      </w:pPr>
      <w:rPr>
        <w:rFonts w:ascii="Helvetica" w:eastAsia="Helvetica" w:hAnsi="Helvetica" w:cs="Arial Bold"/>
        <w:position w:val="0"/>
      </w:rPr>
    </w:lvl>
  </w:abstractNum>
  <w:abstractNum w:abstractNumId="5">
    <w:nsid w:val="26A42E19"/>
    <w:multiLevelType w:val="hybridMultilevel"/>
    <w:tmpl w:val="4EDA9236"/>
    <w:lvl w:ilvl="0" w:tplc="A64A0232">
      <w:start w:val="1"/>
      <w:numFmt w:val="decimal"/>
      <w:lvlText w:val="%1."/>
      <w:lvlJc w:val="left"/>
      <w:pPr>
        <w:tabs>
          <w:tab w:val="num" w:pos="720"/>
        </w:tabs>
        <w:ind w:left="720" w:hanging="360"/>
      </w:pPr>
    </w:lvl>
    <w:lvl w:ilvl="1" w:tplc="86640C3C" w:tentative="1">
      <w:start w:val="1"/>
      <w:numFmt w:val="lowerLetter"/>
      <w:lvlText w:val="%2."/>
      <w:lvlJc w:val="left"/>
      <w:pPr>
        <w:tabs>
          <w:tab w:val="num" w:pos="1440"/>
        </w:tabs>
        <w:ind w:left="1440" w:hanging="360"/>
      </w:pPr>
    </w:lvl>
    <w:lvl w:ilvl="2" w:tplc="B68CC29A" w:tentative="1">
      <w:start w:val="1"/>
      <w:numFmt w:val="lowerRoman"/>
      <w:lvlText w:val="%3."/>
      <w:lvlJc w:val="right"/>
      <w:pPr>
        <w:tabs>
          <w:tab w:val="num" w:pos="2160"/>
        </w:tabs>
        <w:ind w:left="2160" w:hanging="180"/>
      </w:pPr>
    </w:lvl>
    <w:lvl w:ilvl="3" w:tplc="0824A1BC" w:tentative="1">
      <w:start w:val="1"/>
      <w:numFmt w:val="decimal"/>
      <w:lvlText w:val="%4."/>
      <w:lvlJc w:val="left"/>
      <w:pPr>
        <w:tabs>
          <w:tab w:val="num" w:pos="2880"/>
        </w:tabs>
        <w:ind w:left="2880" w:hanging="360"/>
      </w:pPr>
    </w:lvl>
    <w:lvl w:ilvl="4" w:tplc="413CE778" w:tentative="1">
      <w:start w:val="1"/>
      <w:numFmt w:val="lowerLetter"/>
      <w:lvlText w:val="%5."/>
      <w:lvlJc w:val="left"/>
      <w:pPr>
        <w:tabs>
          <w:tab w:val="num" w:pos="3600"/>
        </w:tabs>
        <w:ind w:left="3600" w:hanging="360"/>
      </w:pPr>
    </w:lvl>
    <w:lvl w:ilvl="5" w:tplc="838C0CE6" w:tentative="1">
      <w:start w:val="1"/>
      <w:numFmt w:val="lowerRoman"/>
      <w:lvlText w:val="%6."/>
      <w:lvlJc w:val="right"/>
      <w:pPr>
        <w:tabs>
          <w:tab w:val="num" w:pos="4320"/>
        </w:tabs>
        <w:ind w:left="4320" w:hanging="180"/>
      </w:pPr>
    </w:lvl>
    <w:lvl w:ilvl="6" w:tplc="533E096C" w:tentative="1">
      <w:start w:val="1"/>
      <w:numFmt w:val="decimal"/>
      <w:lvlText w:val="%7."/>
      <w:lvlJc w:val="left"/>
      <w:pPr>
        <w:tabs>
          <w:tab w:val="num" w:pos="5040"/>
        </w:tabs>
        <w:ind w:left="5040" w:hanging="360"/>
      </w:pPr>
    </w:lvl>
    <w:lvl w:ilvl="7" w:tplc="C818D1A6" w:tentative="1">
      <w:start w:val="1"/>
      <w:numFmt w:val="lowerLetter"/>
      <w:lvlText w:val="%8."/>
      <w:lvlJc w:val="left"/>
      <w:pPr>
        <w:tabs>
          <w:tab w:val="num" w:pos="5760"/>
        </w:tabs>
        <w:ind w:left="5760" w:hanging="360"/>
      </w:pPr>
    </w:lvl>
    <w:lvl w:ilvl="8" w:tplc="59F814A0" w:tentative="1">
      <w:start w:val="1"/>
      <w:numFmt w:val="lowerRoman"/>
      <w:lvlText w:val="%9."/>
      <w:lvlJc w:val="right"/>
      <w:pPr>
        <w:tabs>
          <w:tab w:val="num" w:pos="6480"/>
        </w:tabs>
        <w:ind w:left="6480" w:hanging="180"/>
      </w:pPr>
    </w:lvl>
  </w:abstractNum>
  <w:abstractNum w:abstractNumId="6">
    <w:nsid w:val="44B3523D"/>
    <w:multiLevelType w:val="hybridMultilevel"/>
    <w:tmpl w:val="FCBC561C"/>
    <w:lvl w:ilvl="0" w:tplc="F3047EE2">
      <w:start w:val="1"/>
      <w:numFmt w:val="bullet"/>
      <w:pStyle w:val="BoxListBullet"/>
      <w:lvlText w:val="&gt;"/>
      <w:lvlJc w:val="left"/>
      <w:pPr>
        <w:tabs>
          <w:tab w:val="num" w:pos="360"/>
        </w:tabs>
        <w:ind w:left="227" w:hanging="227"/>
      </w:pPr>
      <w:rPr>
        <w:rFonts w:ascii="Arial" w:hAnsi="Arial" w:hint="default"/>
        <w:b/>
        <w:i w:val="0"/>
        <w:color w:val="FF0000"/>
        <w:sz w:val="22"/>
      </w:rPr>
    </w:lvl>
    <w:lvl w:ilvl="1" w:tplc="499408CC" w:tentative="1">
      <w:start w:val="1"/>
      <w:numFmt w:val="bullet"/>
      <w:lvlText w:val="o"/>
      <w:lvlJc w:val="left"/>
      <w:pPr>
        <w:tabs>
          <w:tab w:val="num" w:pos="1440"/>
        </w:tabs>
        <w:ind w:left="1440" w:hanging="360"/>
      </w:pPr>
      <w:rPr>
        <w:rFonts w:ascii="Courier New" w:hAnsi="Courier New" w:hint="default"/>
      </w:rPr>
    </w:lvl>
    <w:lvl w:ilvl="2" w:tplc="F1D2A46A" w:tentative="1">
      <w:start w:val="1"/>
      <w:numFmt w:val="bullet"/>
      <w:lvlText w:val=""/>
      <w:lvlJc w:val="left"/>
      <w:pPr>
        <w:tabs>
          <w:tab w:val="num" w:pos="2160"/>
        </w:tabs>
        <w:ind w:left="2160" w:hanging="360"/>
      </w:pPr>
      <w:rPr>
        <w:rFonts w:ascii="Wingdings" w:hAnsi="Wingdings" w:hint="default"/>
      </w:rPr>
    </w:lvl>
    <w:lvl w:ilvl="3" w:tplc="ED2A1F2A" w:tentative="1">
      <w:start w:val="1"/>
      <w:numFmt w:val="bullet"/>
      <w:lvlText w:val=""/>
      <w:lvlJc w:val="left"/>
      <w:pPr>
        <w:tabs>
          <w:tab w:val="num" w:pos="2880"/>
        </w:tabs>
        <w:ind w:left="2880" w:hanging="360"/>
      </w:pPr>
      <w:rPr>
        <w:rFonts w:ascii="Symbol" w:hAnsi="Symbol" w:hint="default"/>
      </w:rPr>
    </w:lvl>
    <w:lvl w:ilvl="4" w:tplc="FC0C17E2" w:tentative="1">
      <w:start w:val="1"/>
      <w:numFmt w:val="bullet"/>
      <w:lvlText w:val="o"/>
      <w:lvlJc w:val="left"/>
      <w:pPr>
        <w:tabs>
          <w:tab w:val="num" w:pos="3600"/>
        </w:tabs>
        <w:ind w:left="3600" w:hanging="360"/>
      </w:pPr>
      <w:rPr>
        <w:rFonts w:ascii="Courier New" w:hAnsi="Courier New" w:hint="default"/>
      </w:rPr>
    </w:lvl>
    <w:lvl w:ilvl="5" w:tplc="78EED95E" w:tentative="1">
      <w:start w:val="1"/>
      <w:numFmt w:val="bullet"/>
      <w:lvlText w:val=""/>
      <w:lvlJc w:val="left"/>
      <w:pPr>
        <w:tabs>
          <w:tab w:val="num" w:pos="4320"/>
        </w:tabs>
        <w:ind w:left="4320" w:hanging="360"/>
      </w:pPr>
      <w:rPr>
        <w:rFonts w:ascii="Wingdings" w:hAnsi="Wingdings" w:hint="default"/>
      </w:rPr>
    </w:lvl>
    <w:lvl w:ilvl="6" w:tplc="99C46172" w:tentative="1">
      <w:start w:val="1"/>
      <w:numFmt w:val="bullet"/>
      <w:lvlText w:val=""/>
      <w:lvlJc w:val="left"/>
      <w:pPr>
        <w:tabs>
          <w:tab w:val="num" w:pos="5040"/>
        </w:tabs>
        <w:ind w:left="5040" w:hanging="360"/>
      </w:pPr>
      <w:rPr>
        <w:rFonts w:ascii="Symbol" w:hAnsi="Symbol" w:hint="default"/>
      </w:rPr>
    </w:lvl>
    <w:lvl w:ilvl="7" w:tplc="CF02120C" w:tentative="1">
      <w:start w:val="1"/>
      <w:numFmt w:val="bullet"/>
      <w:lvlText w:val="o"/>
      <w:lvlJc w:val="left"/>
      <w:pPr>
        <w:tabs>
          <w:tab w:val="num" w:pos="5760"/>
        </w:tabs>
        <w:ind w:left="5760" w:hanging="360"/>
      </w:pPr>
      <w:rPr>
        <w:rFonts w:ascii="Courier New" w:hAnsi="Courier New" w:hint="default"/>
      </w:rPr>
    </w:lvl>
    <w:lvl w:ilvl="8" w:tplc="C692843E" w:tentative="1">
      <w:start w:val="1"/>
      <w:numFmt w:val="bullet"/>
      <w:lvlText w:val=""/>
      <w:lvlJc w:val="left"/>
      <w:pPr>
        <w:tabs>
          <w:tab w:val="num" w:pos="6480"/>
        </w:tabs>
        <w:ind w:left="6480" w:hanging="360"/>
      </w:pPr>
      <w:rPr>
        <w:rFonts w:ascii="Wingdings" w:hAnsi="Wingdings" w:hint="default"/>
      </w:rPr>
    </w:lvl>
  </w:abstractNum>
  <w:abstractNum w:abstractNumId="7">
    <w:nsid w:val="47380584"/>
    <w:multiLevelType w:val="hybridMultilevel"/>
    <w:tmpl w:val="9B766528"/>
    <w:lvl w:ilvl="0" w:tplc="34E80734">
      <w:start w:val="1"/>
      <w:numFmt w:val="decimal"/>
      <w:lvlText w:val="%1."/>
      <w:lvlJc w:val="left"/>
      <w:pPr>
        <w:tabs>
          <w:tab w:val="num" w:pos="720"/>
        </w:tabs>
        <w:ind w:left="720" w:hanging="360"/>
      </w:pPr>
    </w:lvl>
    <w:lvl w:ilvl="1" w:tplc="B1A46868" w:tentative="1">
      <w:start w:val="1"/>
      <w:numFmt w:val="lowerLetter"/>
      <w:lvlText w:val="%2."/>
      <w:lvlJc w:val="left"/>
      <w:pPr>
        <w:tabs>
          <w:tab w:val="num" w:pos="1440"/>
        </w:tabs>
        <w:ind w:left="1440" w:hanging="360"/>
      </w:pPr>
    </w:lvl>
    <w:lvl w:ilvl="2" w:tplc="DCFA1BD6" w:tentative="1">
      <w:start w:val="1"/>
      <w:numFmt w:val="lowerRoman"/>
      <w:lvlText w:val="%3."/>
      <w:lvlJc w:val="right"/>
      <w:pPr>
        <w:tabs>
          <w:tab w:val="num" w:pos="2160"/>
        </w:tabs>
        <w:ind w:left="2160" w:hanging="180"/>
      </w:pPr>
    </w:lvl>
    <w:lvl w:ilvl="3" w:tplc="50D0B912" w:tentative="1">
      <w:start w:val="1"/>
      <w:numFmt w:val="decimal"/>
      <w:lvlText w:val="%4."/>
      <w:lvlJc w:val="left"/>
      <w:pPr>
        <w:tabs>
          <w:tab w:val="num" w:pos="2880"/>
        </w:tabs>
        <w:ind w:left="2880" w:hanging="360"/>
      </w:pPr>
    </w:lvl>
    <w:lvl w:ilvl="4" w:tplc="73A86044" w:tentative="1">
      <w:start w:val="1"/>
      <w:numFmt w:val="lowerLetter"/>
      <w:lvlText w:val="%5."/>
      <w:lvlJc w:val="left"/>
      <w:pPr>
        <w:tabs>
          <w:tab w:val="num" w:pos="3600"/>
        </w:tabs>
        <w:ind w:left="3600" w:hanging="360"/>
      </w:pPr>
    </w:lvl>
    <w:lvl w:ilvl="5" w:tplc="8EA84202" w:tentative="1">
      <w:start w:val="1"/>
      <w:numFmt w:val="lowerRoman"/>
      <w:lvlText w:val="%6."/>
      <w:lvlJc w:val="right"/>
      <w:pPr>
        <w:tabs>
          <w:tab w:val="num" w:pos="4320"/>
        </w:tabs>
        <w:ind w:left="4320" w:hanging="180"/>
      </w:pPr>
    </w:lvl>
    <w:lvl w:ilvl="6" w:tplc="A2C4ACAE" w:tentative="1">
      <w:start w:val="1"/>
      <w:numFmt w:val="decimal"/>
      <w:lvlText w:val="%7."/>
      <w:lvlJc w:val="left"/>
      <w:pPr>
        <w:tabs>
          <w:tab w:val="num" w:pos="5040"/>
        </w:tabs>
        <w:ind w:left="5040" w:hanging="360"/>
      </w:pPr>
    </w:lvl>
    <w:lvl w:ilvl="7" w:tplc="15C8E394" w:tentative="1">
      <w:start w:val="1"/>
      <w:numFmt w:val="lowerLetter"/>
      <w:lvlText w:val="%8."/>
      <w:lvlJc w:val="left"/>
      <w:pPr>
        <w:tabs>
          <w:tab w:val="num" w:pos="5760"/>
        </w:tabs>
        <w:ind w:left="5760" w:hanging="360"/>
      </w:pPr>
    </w:lvl>
    <w:lvl w:ilvl="8" w:tplc="476EC598" w:tentative="1">
      <w:start w:val="1"/>
      <w:numFmt w:val="lowerRoman"/>
      <w:lvlText w:val="%9."/>
      <w:lvlJc w:val="right"/>
      <w:pPr>
        <w:tabs>
          <w:tab w:val="num" w:pos="6480"/>
        </w:tabs>
        <w:ind w:left="6480" w:hanging="180"/>
      </w:pPr>
    </w:lvl>
  </w:abstractNum>
  <w:abstractNum w:abstractNumId="8">
    <w:nsid w:val="54F919DD"/>
    <w:multiLevelType w:val="multilevel"/>
    <w:tmpl w:val="3F82DB58"/>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08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655454F"/>
    <w:multiLevelType w:val="multilevel"/>
    <w:tmpl w:val="97AC0DFA"/>
    <w:lvl w:ilvl="0">
      <w:start w:val="1"/>
      <w:numFmt w:val="decimal"/>
      <w:pStyle w:val="Heading1Numbered"/>
      <w:suff w:val="space"/>
      <w:lvlText w:val="%1 "/>
      <w:lvlJc w:val="left"/>
      <w:pPr>
        <w:ind w:left="0" w:firstLine="0"/>
      </w:pPr>
      <w:rPr>
        <w:rFonts w:hint="default"/>
      </w:rPr>
    </w:lvl>
    <w:lvl w:ilvl="1">
      <w:start w:val="1"/>
      <w:numFmt w:val="decimal"/>
      <w:pStyle w:val="Heading2Numbered"/>
      <w:suff w:val="space"/>
      <w:lvlText w:val="%1.%2  "/>
      <w:lvlJc w:val="left"/>
      <w:pPr>
        <w:ind w:left="0" w:firstLine="0"/>
      </w:pPr>
      <w:rPr>
        <w:rFonts w:hint="default"/>
      </w:rPr>
    </w:lvl>
    <w:lvl w:ilvl="2">
      <w:start w:val="1"/>
      <w:numFmt w:val="decimal"/>
      <w:pStyle w:val="Heading3Numbered"/>
      <w:suff w:val="space"/>
      <w:lvlText w:val="%1.%2.%3  "/>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3BB553C"/>
    <w:multiLevelType w:val="multilevel"/>
    <w:tmpl w:val="0C487CCE"/>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080"/>
        </w:tabs>
        <w:ind w:left="0" w:firstLine="0"/>
      </w:pPr>
      <w:rPr>
        <w:rFonts w:hint="default"/>
      </w:rPr>
    </w:lvl>
    <w:lvl w:ilvl="2">
      <w:start w:val="1"/>
      <w:numFmt w:val="decimal"/>
      <w:lvlText w:val="%1.%2.%3"/>
      <w:lvlJc w:val="left"/>
      <w:pPr>
        <w:tabs>
          <w:tab w:val="num" w:pos="180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2"/>
  </w:num>
  <w:num w:numId="3">
    <w:abstractNumId w:val="3"/>
  </w:num>
  <w:num w:numId="4">
    <w:abstractNumId w:val="1"/>
  </w:num>
  <w:num w:numId="5">
    <w:abstractNumId w:val="1"/>
  </w:num>
  <w:num w:numId="6">
    <w:abstractNumId w:val="7"/>
  </w:num>
  <w:num w:numId="7">
    <w:abstractNumId w:val="5"/>
  </w:num>
  <w:num w:numId="8">
    <w:abstractNumId w:val="9"/>
  </w:num>
  <w:num w:numId="9">
    <w:abstractNumId w:val="8"/>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oNotTrackMoves/>
  <w:defaultTabStop w:val="879"/>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uppressSpBfAfterPgBrk/>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1F5F"/>
    <w:rsid w:val="00117E47"/>
    <w:rsid w:val="00421F5F"/>
    <w:rsid w:val="0043312D"/>
    <w:rsid w:val="00454587"/>
    <w:rsid w:val="00674297"/>
    <w:rsid w:val="007340C4"/>
    <w:rsid w:val="00A05B1F"/>
    <w:rsid w:val="00A65FC5"/>
    <w:rsid w:val="00AB269B"/>
    <w:rsid w:val="00AD4532"/>
    <w:rsid w:val="00C45C29"/>
    <w:rsid w:val="00D723AB"/>
    <w:rsid w:val="00DF29FD"/>
    <w:rsid w:val="00E976E4"/>
    <w:rsid w:val="00EF0E6B"/>
    <w:rsid w:val="00EF5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F5F"/>
    <w:pPr>
      <w:spacing w:after="200" w:line="276" w:lineRule="auto"/>
    </w:pPr>
    <w:rPr>
      <w:rFonts w:ascii="Calibri" w:eastAsia="Calibri" w:hAnsi="Calibri"/>
      <w:sz w:val="22"/>
      <w:szCs w:val="22"/>
      <w:lang w:eastAsia="en-US"/>
    </w:rPr>
  </w:style>
  <w:style w:type="paragraph" w:styleId="Heading1">
    <w:name w:val="heading 1"/>
    <w:basedOn w:val="Normal"/>
    <w:next w:val="BodyText"/>
    <w:qFormat/>
    <w:pPr>
      <w:keepNext/>
      <w:tabs>
        <w:tab w:val="left" w:pos="397"/>
        <w:tab w:val="left" w:pos="624"/>
        <w:tab w:val="left" w:pos="851"/>
        <w:tab w:val="left" w:pos="1077"/>
        <w:tab w:val="left" w:pos="1304"/>
      </w:tabs>
      <w:suppressAutoHyphens/>
      <w:spacing w:before="600" w:after="400" w:line="440" w:lineRule="atLeast"/>
      <w:outlineLvl w:val="0"/>
    </w:pPr>
    <w:rPr>
      <w:rFonts w:ascii="Arial" w:hAnsi="Arial"/>
      <w:color w:val="93867A"/>
      <w:kern w:val="32"/>
      <w:sz w:val="40"/>
    </w:rPr>
  </w:style>
  <w:style w:type="paragraph" w:styleId="Heading2">
    <w:name w:val="heading 2"/>
    <w:basedOn w:val="Normal"/>
    <w:next w:val="BodyText"/>
    <w:qFormat/>
    <w:pPr>
      <w:keepNext/>
      <w:tabs>
        <w:tab w:val="left" w:pos="510"/>
        <w:tab w:val="left" w:pos="680"/>
        <w:tab w:val="left" w:pos="851"/>
        <w:tab w:val="left" w:pos="1021"/>
      </w:tabs>
      <w:suppressAutoHyphens/>
      <w:spacing w:before="300" w:after="140" w:line="300" w:lineRule="atLeast"/>
      <w:outlineLvl w:val="1"/>
    </w:pPr>
    <w:rPr>
      <w:rFonts w:ascii="Arial" w:hAnsi="Arial"/>
      <w:color w:val="FF0000"/>
      <w:sz w:val="28"/>
    </w:rPr>
  </w:style>
  <w:style w:type="paragraph" w:styleId="Heading3">
    <w:name w:val="heading 3"/>
    <w:basedOn w:val="Normal"/>
    <w:next w:val="BodyText"/>
    <w:qFormat/>
    <w:pPr>
      <w:keepNext/>
      <w:tabs>
        <w:tab w:val="left" w:pos="567"/>
        <w:tab w:val="left" w:pos="680"/>
        <w:tab w:val="left" w:pos="794"/>
        <w:tab w:val="left" w:pos="907"/>
        <w:tab w:val="left" w:pos="1021"/>
        <w:tab w:val="left" w:pos="1134"/>
        <w:tab w:val="left" w:pos="1247"/>
      </w:tabs>
      <w:suppressAutoHyphens/>
      <w:spacing w:before="240" w:after="60" w:line="300" w:lineRule="atLeast"/>
      <w:outlineLvl w:val="2"/>
    </w:pPr>
    <w:rPr>
      <w:rFonts w:ascii="Arial" w:hAnsi="Arial"/>
      <w:b/>
      <w:color w:val="9386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340"/>
      </w:tabs>
      <w:suppressAutoHyphens/>
      <w:spacing w:after="140" w:line="300" w:lineRule="atLeast"/>
    </w:pPr>
    <w:rPr>
      <w:rFonts w:ascii="Arial" w:hAnsi="Arial"/>
    </w:rPr>
  </w:style>
  <w:style w:type="paragraph" w:styleId="BodyText2">
    <w:name w:val="Body Text 2"/>
    <w:basedOn w:val="BodyText"/>
    <w:semiHidden/>
    <w:rPr>
      <w:b/>
      <w:sz w:val="21"/>
    </w:rPr>
  </w:style>
  <w:style w:type="paragraph" w:customStyle="1" w:styleId="BoxBodyText">
    <w:name w:val="Box Body Text"/>
    <w:basedOn w:val="Normal"/>
    <w:pPr>
      <w:pBdr>
        <w:left w:val="single" w:sz="6" w:space="11" w:color="C2B5A8"/>
        <w:bottom w:val="single" w:sz="6" w:space="11" w:color="C2B5A8"/>
        <w:right w:val="single" w:sz="6" w:space="11" w:color="C2B5A8"/>
      </w:pBdr>
      <w:shd w:val="clear" w:color="auto" w:fill="C2B5A8"/>
      <w:tabs>
        <w:tab w:val="left" w:pos="227"/>
        <w:tab w:val="left" w:pos="340"/>
      </w:tabs>
      <w:spacing w:after="100" w:line="280" w:lineRule="atLeast"/>
      <w:ind w:left="227" w:right="3141"/>
    </w:pPr>
    <w:rPr>
      <w:rFonts w:ascii="Arial" w:eastAsia="Times New Roman" w:hAnsi="Arial"/>
      <w:sz w:val="20"/>
    </w:rPr>
  </w:style>
  <w:style w:type="paragraph" w:customStyle="1" w:styleId="BoxHeading">
    <w:name w:val="Box Heading"/>
    <w:basedOn w:val="Normal"/>
    <w:next w:val="BoxBodyText"/>
    <w:pPr>
      <w:pBdr>
        <w:top w:val="single" w:sz="4" w:space="8" w:color="C2B5A8"/>
        <w:left w:val="single" w:sz="4" w:space="11" w:color="C2B5A8"/>
        <w:bottom w:val="single" w:sz="4" w:space="5" w:color="C2B5A8"/>
        <w:right w:val="single" w:sz="4" w:space="11" w:color="C2B5A8"/>
      </w:pBdr>
      <w:shd w:val="clear" w:color="auto" w:fill="C2B5A8"/>
      <w:tabs>
        <w:tab w:val="left" w:pos="227"/>
        <w:tab w:val="left" w:pos="340"/>
      </w:tabs>
      <w:spacing w:line="280" w:lineRule="atLeast"/>
      <w:ind w:left="227" w:right="3141"/>
    </w:pPr>
    <w:rPr>
      <w:rFonts w:ascii="Arial" w:eastAsia="Times New Roman" w:hAnsi="Arial"/>
      <w:b/>
      <w:sz w:val="20"/>
    </w:rPr>
  </w:style>
  <w:style w:type="paragraph" w:customStyle="1" w:styleId="BoxListBullet">
    <w:name w:val="Box List Bullet"/>
    <w:basedOn w:val="BoxBodyText"/>
    <w:next w:val="BoxBodyText"/>
    <w:pPr>
      <w:numPr>
        <w:numId w:val="1"/>
      </w:numPr>
      <w:tabs>
        <w:tab w:val="clear" w:pos="227"/>
        <w:tab w:val="clear" w:pos="360"/>
        <w:tab w:val="left" w:pos="454"/>
      </w:tabs>
      <w:ind w:left="454"/>
    </w:pPr>
  </w:style>
  <w:style w:type="paragraph" w:styleId="Caption">
    <w:name w:val="caption"/>
    <w:basedOn w:val="Normal"/>
    <w:next w:val="BodyText"/>
    <w:qFormat/>
    <w:pPr>
      <w:suppressAutoHyphens/>
      <w:spacing w:after="300" w:line="260" w:lineRule="atLeast"/>
    </w:pPr>
    <w:rPr>
      <w:rFonts w:ascii="Arial" w:hAnsi="Arial"/>
      <w:b/>
      <w:sz w:val="20"/>
    </w:rPr>
  </w:style>
  <w:style w:type="paragraph" w:customStyle="1" w:styleId="ContentsHeading">
    <w:name w:val="Contents Heading"/>
    <w:basedOn w:val="Normal"/>
    <w:next w:val="BodyText"/>
    <w:pPr>
      <w:suppressAutoHyphens/>
      <w:spacing w:after="400" w:line="440" w:lineRule="atLeast"/>
    </w:pPr>
    <w:rPr>
      <w:rFonts w:ascii="Arial" w:hAnsi="Arial"/>
      <w:color w:val="93867A"/>
      <w:sz w:val="40"/>
    </w:rPr>
  </w:style>
  <w:style w:type="character" w:styleId="EndnoteReference">
    <w:name w:val="endnote reference"/>
    <w:basedOn w:val="DefaultParagraphFont"/>
    <w:semiHidden/>
    <w:rPr>
      <w:vertAlign w:val="superscript"/>
    </w:rPr>
  </w:style>
  <w:style w:type="paragraph" w:styleId="EndnoteText">
    <w:name w:val="endnote text"/>
    <w:basedOn w:val="Normal"/>
    <w:semiHidden/>
    <w:pPr>
      <w:suppressAutoHyphens/>
      <w:spacing w:after="100" w:line="220" w:lineRule="atLeast"/>
    </w:pPr>
    <w:rPr>
      <w:rFonts w:ascii="Arial" w:hAnsi="Arial"/>
      <w:sz w:val="16"/>
    </w:rPr>
  </w:style>
  <w:style w:type="character" w:styleId="FollowedHyperlink">
    <w:name w:val="FollowedHyperlink"/>
    <w:basedOn w:val="DefaultParagraphFont"/>
    <w:semiHidden/>
    <w:rPr>
      <w:color w:val="93867A"/>
      <w:u w:val="none"/>
    </w:rPr>
  </w:style>
  <w:style w:type="paragraph" w:styleId="Footer">
    <w:name w:val="footer"/>
    <w:basedOn w:val="Normal"/>
    <w:semiHidden/>
    <w:pPr>
      <w:suppressAutoHyphens/>
      <w:spacing w:line="160" w:lineRule="atLeast"/>
    </w:pPr>
    <w:rPr>
      <w:rFonts w:ascii="Arial" w:hAnsi="Arial"/>
      <w:sz w:val="12"/>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suppressAutoHyphens/>
      <w:spacing w:line="220" w:lineRule="atLeast"/>
    </w:pPr>
    <w:rPr>
      <w:rFonts w:ascii="Arial" w:hAnsi="Arial"/>
      <w:sz w:val="16"/>
    </w:rPr>
  </w:style>
  <w:style w:type="paragraph" w:styleId="Header">
    <w:name w:val="header"/>
    <w:basedOn w:val="Normal"/>
    <w:semiHidden/>
    <w:pPr>
      <w:tabs>
        <w:tab w:val="center" w:pos="4320"/>
        <w:tab w:val="right" w:pos="8640"/>
      </w:tabs>
      <w:suppressAutoHyphens/>
      <w:spacing w:line="300" w:lineRule="atLeast"/>
    </w:pPr>
    <w:rPr>
      <w:rFonts w:ascii="Arial" w:hAnsi="Arial"/>
    </w:rPr>
  </w:style>
  <w:style w:type="character" w:styleId="Hyperlink">
    <w:name w:val="Hyperlink"/>
    <w:basedOn w:val="DefaultParagraphFont"/>
    <w:semiHidden/>
    <w:rPr>
      <w:color w:val="FF0000"/>
      <w:u w:val="none"/>
    </w:rPr>
  </w:style>
  <w:style w:type="paragraph" w:styleId="ListBullet">
    <w:name w:val="List Bullet"/>
    <w:basedOn w:val="Normal"/>
    <w:semiHidden/>
    <w:pPr>
      <w:numPr>
        <w:numId w:val="3"/>
      </w:numPr>
      <w:tabs>
        <w:tab w:val="clear" w:pos="360"/>
        <w:tab w:val="left" w:pos="340"/>
        <w:tab w:val="left" w:pos="567"/>
        <w:tab w:val="left" w:pos="794"/>
      </w:tabs>
      <w:suppressAutoHyphens/>
      <w:spacing w:after="140" w:line="300" w:lineRule="atLeast"/>
    </w:pPr>
    <w:rPr>
      <w:rFonts w:ascii="Arial" w:hAnsi="Arial"/>
    </w:rPr>
  </w:style>
  <w:style w:type="paragraph" w:styleId="ListNumber">
    <w:name w:val="List Number"/>
    <w:basedOn w:val="Normal"/>
    <w:semiHidden/>
    <w:pPr>
      <w:numPr>
        <w:numId w:val="5"/>
      </w:numPr>
      <w:tabs>
        <w:tab w:val="clear" w:pos="360"/>
        <w:tab w:val="left" w:pos="340"/>
        <w:tab w:val="left" w:pos="454"/>
        <w:tab w:val="left" w:pos="567"/>
      </w:tabs>
      <w:spacing w:after="140"/>
    </w:pPr>
    <w:rPr>
      <w:rFonts w:ascii="Arial" w:hAnsi="Arial"/>
    </w:rPr>
  </w:style>
  <w:style w:type="character" w:styleId="PageNumber">
    <w:name w:val="page number"/>
    <w:basedOn w:val="DefaultParagraphFont"/>
    <w:semiHidden/>
    <w:rPr>
      <w:rFonts w:ascii="Arial" w:hAnsi="Arial"/>
      <w:dstrike w:val="0"/>
      <w:color w:val="auto"/>
      <w:sz w:val="18"/>
      <w:u w:val="none"/>
      <w:vertAlign w:val="baseline"/>
    </w:rPr>
  </w:style>
  <w:style w:type="paragraph" w:styleId="Quote">
    <w:name w:val="Quote"/>
    <w:basedOn w:val="Normal"/>
    <w:next w:val="BodyText"/>
    <w:qFormat/>
    <w:pPr>
      <w:spacing w:after="140" w:line="440" w:lineRule="atLeast"/>
    </w:pPr>
    <w:rPr>
      <w:color w:val="93867A"/>
      <w:sz w:val="36"/>
    </w:rPr>
  </w:style>
  <w:style w:type="paragraph" w:customStyle="1" w:styleId="Source">
    <w:name w:val="Source"/>
    <w:basedOn w:val="BodyText"/>
    <w:pPr>
      <w:spacing w:before="80" w:after="300" w:line="220" w:lineRule="atLeast"/>
    </w:pPr>
    <w:rPr>
      <w:sz w:val="16"/>
    </w:rPr>
  </w:style>
  <w:style w:type="paragraph" w:styleId="Subtitle">
    <w:name w:val="Subtitle"/>
    <w:basedOn w:val="Normal"/>
    <w:next w:val="BodyText"/>
    <w:qFormat/>
    <w:pPr>
      <w:spacing w:after="600"/>
    </w:pPr>
    <w:rPr>
      <w:color w:val="FF0000"/>
      <w:sz w:val="28"/>
    </w:rPr>
  </w:style>
  <w:style w:type="paragraph" w:styleId="TableofFigures">
    <w:name w:val="table of figures"/>
    <w:basedOn w:val="Caption"/>
    <w:next w:val="Normal"/>
    <w:semiHidden/>
    <w:pPr>
      <w:spacing w:after="140"/>
    </w:pPr>
  </w:style>
  <w:style w:type="paragraph" w:styleId="Title">
    <w:name w:val="Title"/>
    <w:basedOn w:val="Normal"/>
    <w:next w:val="Subtitle"/>
    <w:qFormat/>
    <w:pPr>
      <w:spacing w:after="140" w:line="600" w:lineRule="atLeast"/>
    </w:pPr>
    <w:rPr>
      <w:color w:val="93867A"/>
      <w:kern w:val="28"/>
      <w:sz w:val="60"/>
    </w:rPr>
  </w:style>
  <w:style w:type="paragraph" w:styleId="TOC1">
    <w:name w:val="toc 1"/>
    <w:basedOn w:val="Normal"/>
    <w:next w:val="Normal"/>
    <w:semiHidden/>
    <w:pPr>
      <w:tabs>
        <w:tab w:val="left" w:pos="907"/>
        <w:tab w:val="right" w:leader="dot" w:pos="8715"/>
      </w:tabs>
      <w:spacing w:before="300"/>
    </w:pPr>
  </w:style>
  <w:style w:type="paragraph" w:styleId="TOC2">
    <w:name w:val="toc 2"/>
    <w:basedOn w:val="Normal"/>
    <w:next w:val="Normal"/>
    <w:autoRedefine/>
    <w:semiHidden/>
    <w:pPr>
      <w:tabs>
        <w:tab w:val="left" w:pos="907"/>
        <w:tab w:val="right" w:leader="dot" w:pos="8715"/>
      </w:tabs>
    </w:pPr>
  </w:style>
  <w:style w:type="paragraph" w:styleId="TOC3">
    <w:name w:val="toc 3"/>
    <w:basedOn w:val="Normal"/>
    <w:next w:val="Normal"/>
    <w:semiHidden/>
    <w:pPr>
      <w:tabs>
        <w:tab w:val="left" w:pos="907"/>
        <w:tab w:val="right" w:leader="dot" w:pos="8715"/>
      </w:tabs>
    </w:pPr>
  </w:style>
  <w:style w:type="paragraph" w:customStyle="1" w:styleId="Heading1Numbered">
    <w:name w:val="Heading 1 Numbered"/>
    <w:basedOn w:val="Heading1"/>
    <w:next w:val="BodyText"/>
    <w:pPr>
      <w:numPr>
        <w:numId w:val="8"/>
      </w:numPr>
      <w:tabs>
        <w:tab w:val="clear" w:pos="397"/>
        <w:tab w:val="clear" w:pos="624"/>
        <w:tab w:val="clear" w:pos="851"/>
        <w:tab w:val="clear" w:pos="1077"/>
        <w:tab w:val="clear" w:pos="1304"/>
      </w:tabs>
    </w:pPr>
  </w:style>
  <w:style w:type="paragraph" w:customStyle="1" w:styleId="Heading3Numbered">
    <w:name w:val="Heading 3 Numbered"/>
    <w:basedOn w:val="Heading3"/>
    <w:next w:val="BodyText"/>
    <w:pPr>
      <w:numPr>
        <w:ilvl w:val="2"/>
        <w:numId w:val="8"/>
      </w:numPr>
      <w:tabs>
        <w:tab w:val="clear" w:pos="567"/>
        <w:tab w:val="clear" w:pos="680"/>
        <w:tab w:val="clear" w:pos="794"/>
        <w:tab w:val="clear" w:pos="907"/>
        <w:tab w:val="clear" w:pos="1021"/>
        <w:tab w:val="clear" w:pos="1134"/>
        <w:tab w:val="clear" w:pos="1247"/>
      </w:tabs>
    </w:pPr>
  </w:style>
  <w:style w:type="paragraph" w:customStyle="1" w:styleId="Heading2Numbered">
    <w:name w:val="Heading 2 Numbered"/>
    <w:basedOn w:val="Heading2"/>
    <w:next w:val="BodyText"/>
    <w:pPr>
      <w:numPr>
        <w:ilvl w:val="1"/>
        <w:numId w:val="8"/>
      </w:numPr>
      <w:tabs>
        <w:tab w:val="clear" w:pos="510"/>
        <w:tab w:val="clear" w:pos="680"/>
        <w:tab w:val="clear" w:pos="851"/>
        <w:tab w:val="clear" w:pos="1021"/>
      </w:tabs>
    </w:pPr>
  </w:style>
  <w:style w:type="table" w:styleId="TableGrid">
    <w:name w:val="Table Grid"/>
    <w:basedOn w:val="TableNormal"/>
    <w:uiPriority w:val="59"/>
    <w:rsid w:val="00421F5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60640">
      <w:bodyDiv w:val="1"/>
      <w:marLeft w:val="0"/>
      <w:marRight w:val="0"/>
      <w:marTop w:val="0"/>
      <w:marBottom w:val="0"/>
      <w:divBdr>
        <w:top w:val="none" w:sz="0" w:space="0" w:color="auto"/>
        <w:left w:val="none" w:sz="0" w:space="0" w:color="auto"/>
        <w:bottom w:val="none" w:sz="0" w:space="0" w:color="auto"/>
        <w:right w:val="none" w:sz="0" w:space="0" w:color="auto"/>
      </w:divBdr>
    </w:div>
    <w:div w:id="210175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rinnews.org/report/89840/sri-lanka-tsunami-drill-in-coastal-are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cdc.gov/phpr/documents/BeReady_Widfires.pdf"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redcross\public\Office%20Templates\2010\RC%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RC Blank</Template>
  <TotalTime>47</TotalTime>
  <Pages>7</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RC Blank Template</vt:lpstr>
    </vt:vector>
  </TitlesOfParts>
  <Company>British Red Cross</Company>
  <LinksUpToDate>false</LinksUpToDate>
  <CharactersWithSpaces>4670</CharactersWithSpaces>
  <SharedDoc>false</SharedDoc>
  <HyperlinkBase/>
  <HLinks>
    <vt:vector size="6" baseType="variant">
      <vt:variant>
        <vt:i4>7340124</vt:i4>
      </vt:variant>
      <vt:variant>
        <vt:i4>-1</vt:i4>
      </vt:variant>
      <vt:variant>
        <vt:i4>2049</vt:i4>
      </vt:variant>
      <vt:variant>
        <vt:i4>1</vt:i4>
      </vt:variant>
      <vt:variant>
        <vt:lpwstr>:::::Users:Shared:0525 RED CROSS TEMPLATES:0525 SUPPORTING ARTWORKS:A4-marque-cropped-RGB.gif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 Blank Template</dc:title>
  <dc:creator>Helen Davis</dc:creator>
  <cp:lastModifiedBy>Helen Davis</cp:lastModifiedBy>
  <cp:revision>10</cp:revision>
  <cp:lastPrinted>2014-08-27T14:20:00Z</cp:lastPrinted>
  <dcterms:created xsi:type="dcterms:W3CDTF">2014-08-26T15:13:00Z</dcterms:created>
  <dcterms:modified xsi:type="dcterms:W3CDTF">2014-08-27T14:21:00Z</dcterms:modified>
</cp:coreProperties>
</file>